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81D" w:rsidRPr="001F081D" w:rsidRDefault="001F081D" w:rsidP="001F081D">
      <w:pPr>
        <w:rPr>
          <w:rFonts w:asciiTheme="minorEastAsia" w:hAnsiTheme="minorEastAsia"/>
          <w:b/>
          <w:color w:val="000000" w:themeColor="text1"/>
          <w:szCs w:val="21"/>
        </w:rPr>
      </w:pPr>
      <w:r w:rsidRPr="001F081D">
        <w:rPr>
          <w:rFonts w:asciiTheme="minorEastAsia" w:hAnsiTheme="minorEastAsia" w:hint="eastAsia"/>
          <w:b/>
          <w:color w:val="000000" w:themeColor="text1"/>
          <w:szCs w:val="21"/>
        </w:rPr>
        <w:t>真正般若波罗蜜多</w:t>
      </w:r>
      <w:r>
        <w:rPr>
          <w:rFonts w:asciiTheme="minorEastAsia" w:hAnsiTheme="minorEastAsia" w:hint="eastAsia"/>
          <w:b/>
          <w:color w:val="000000" w:themeColor="text1"/>
          <w:szCs w:val="21"/>
        </w:rPr>
        <w:t>（无所得为方便）</w:t>
      </w:r>
    </w:p>
    <w:p w:rsidR="00304A35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Pr="004E215E" w:rsidRDefault="001F081D" w:rsidP="001F081D">
      <w:pPr>
        <w:rPr>
          <w:color w:val="000000" w:themeColor="text1"/>
        </w:rPr>
      </w:pPr>
    </w:p>
    <w:p w:rsidR="001F081D" w:rsidRPr="004E215E" w:rsidRDefault="001F081D" w:rsidP="001F081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天帝释复白佛言：“云何善男子、善女人等，以无所得而为方便宣说般若乃至布施波罗蜜多？”佛言：“憍尸迦，若善男子、善女人等，为发大乘菩提心者，宣说般若乃至布施波罗蜜多，作如是言：‘来！善男子，应修般若乃至布施波罗蜜多。汝正修时，不应观色乃至一切相智若常若无常、若乐若苦、若我若无我、若净若不净。何以故？善男子，色色自性空，乃至一切相智一切相智自性空；是色自性即非自性，乃至是一切相智自性即非自性，若非自性即是般若乃至布施波罗蜜多。于此般若乃至布施波罗蜜多，色乃至一切相智皆不可得，彼常无常、乐苦、我无我、净不净亦不可得。所以者何？此中尚无色等可得，何况有彼常无常、乐苦、我无我、净不净可得？善男子，汝若能修如是般若乃至布施波罗蜜多，是修般若乃至布施波罗蜜多。’憍尸迦，是善男子、善女人等作此等说，是谓宣说真正般若乃至布施波罗蜜多。复次，憍尸迦，若善男子、善女人等，为发大乘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则是般若乃至布施波罗蜜多。于此般若乃至布施波罗蜜多，竟无少法有入有出、有生有灭、有断有常、有一有异、有来有去而可得者。’憍尸迦，是善男子、善女人等作此等说，与上异品一切相违，是名宣说真正般若乃至布施波罗蜜多。以是故，憍尸迦，诸善男子、善女人等，应于般若波罗蜜多甚深经典，以无所得而为方便，至心听闻、受持读诵、精勤修学、如理思惟，当以种种巧妙文义为他广说，宣示开演、显了解释，分别义趣令其易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》第504卷</w:t>
      </w:r>
    </w:p>
    <w:p w:rsidR="001F081D" w:rsidRDefault="001F081D" w:rsidP="001F081D"/>
    <w:p w:rsidR="001F081D" w:rsidRPr="005C09C0" w:rsidRDefault="001F081D" w:rsidP="001F081D">
      <w:r w:rsidRPr="004E215E">
        <w:rPr>
          <w:rFonts w:hint="eastAsia"/>
          <w:color w:val="000000" w:themeColor="text1"/>
        </w:rPr>
        <w:t>尔时，佛告天帝释言：“若善男子、善女人等，不知般若波罗蜜多甚深义趣，应为如是诸善男子、善女人等，宣说般若波罗蜜多甚深义趣。何以故？憍尸迦，于当来世，有善男子、善女人等求趣无上正等菩提，闻他宣说相似般若波罗蜜多，心便迷谬退失中道。”时，天帝释复白佛言：“云何名为相似般若波罗蜜多，而名宣说相似般若波罗蜜多？”尔时，佛告天帝释言：“于当来世有诸苾刍，不能善修身戒心慧，智慧狭劣犹如牛羊，为诸有情虽欲宣说真实般若波罗蜜多，而颠倒说相似般若波罗蜜多。云何苾刍颠倒宣说相似般若波罗蜜多？谓彼苾刍为发无上菩提心者，说色坏故名为无常，说受、想、行、识坏故名为无常；复作是说：若如是求，是行般若波罗蜜多。憍尸迦，如是名为颠倒宣说相似般若波罗蜜多。憍尸迦，不应以色坏故观色无常，不应以受、想、行、识坏故观受、想、行、识无常，若如是观色乃至识为无常者，当知彼行相似般若波罗蜜多。复次，憍尸迦，若善男子、善女人等，为发无上菩提心者，宣说布施乃至般若波罗蜜多，作如是言：‘来！善男子，我当教汝修学布施乃至般若波罗蜜多。若依我教而修学者，当疾安住菩萨初地乃至十地，当得诸余无量佛法，速入菩萨正性离生，超诸声闻、独觉等地。’憍尸迦，彼以有相及有所得而为方便，依时分想教修布施乃至般若波罗蜜多，如是名为颠倒宣说相似般若波罗蜜多。复次，憍尸迦，若善男子、善女人等，告菩萨乘种性者言：‘若于般若波罗蜜多，至心听闻、受持读诵、精勤修学、如理思惟，当获无边殊胜功德。’憍尸迦，彼以有相及有所得而为方便作如是说，名颠倒说相似般若波罗蜜多。复次，憍尸迦，若善男子、善女人等，告菩萨乘种性者言：‘汝于过去、</w:t>
      </w:r>
      <w:r w:rsidRPr="004E215E">
        <w:rPr>
          <w:rFonts w:hint="eastAsia"/>
          <w:color w:val="000000" w:themeColor="text1"/>
        </w:rPr>
        <w:lastRenderedPageBreak/>
        <w:t>未来、现在诸佛世尊，从初发心乃至究竟，所有善根皆应随喜一切合集，为诸有情回向无上正等菩提。’憍尸迦，彼以有相及有所得而为方便作如是说，名颠倒说相似般若波罗蜜多。以是故，憍尸迦，若善男子、善女人等，以无所得而为方便，为诸有情无倒宣说甚深般若波罗蜜多真实义趣，所获福聚无量无边，能作有情利益安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——乾隆大藏经第1部《大般若波罗蜜多经》第541卷</w:t>
      </w:r>
    </w:p>
    <w:p w:rsidR="001F081D" w:rsidRPr="001F081D" w:rsidRDefault="001F081D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天帝释白佛言：“世尊，云何名为宣说真正般若、静虑、精进、安忍、净戒、布施波罗蜜多？”佛言：“憍尸迦，若善男子、善女人等，说无所得般若、静虑、精进、安忍、净戒、布施波罗蜜多，如是名为宣说真正般若、静虑、精进、安忍、净戒、布施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为发无上菩提心者，宣说般若波罗蜜多，作如是言：‘汝善男子应修般若波罗蜜多，不应观色若常若无常，不应观受、想、行、识若常若无常。何以故？色色自性空，受、想、行、识受、想、行、识自性空；是色自性即非自性，是受、想、行、识自性亦非自性，若非自性即是般若波罗蜜多。于此般若波罗蜜多，色不可得，彼常无常亦不可得；受、想、行、识皆不可得，彼常无常亦不可得。所以者何？此中尚无色等可得，何况有彼常与无常？汝若能修如是般若，是修般若波罗蜜多。’复作是言：‘汝善男子应修般若波罗蜜多，不应观色若乐若苦，不应观受、想、行、识若乐若苦。何以故？色色自性空，受、想、行、识受、想、行识自性空；是色自性即非自性，是受、想、行、识自性亦非自性，若非自性即是般若波罗蜜多。于此般若波罗蜜多，色不可得，彼乐与苦亦不可得；受、想、行、识皆不可得，彼乐与苦亦不可得。所以者何？此中尚无色等可得，何况有彼乐之与苦？汝若能修如是般若，是修般若波罗蜜多。’复作是言：‘汝善男子应修般若波罗蜜多，不应观色若我若无我，不应观受、想、行、识若我若无我。何以故？色色自性空，受、想、行、识受、想、行、识自性空；是色自性即非自性，是受、想、行、识自性亦非自性，若非自性即是般若波罗蜜多。于此般若波罗蜜多，色不可得，彼我无我亦不可得；受、想、行、识皆不可得，彼我无我亦不可得。所以者何？此中尚无色等可得，何况有彼我与无我？汝若能修如是般若，是修般若波罗蜜多。’复作是言：‘汝善男子应修般若波罗蜜多，不应观色若净若不净，不应观受、想、行、识若净若不净。何以故？色色自性空，受、想、行、识受、想、行、识自性空；是色自性即非自性，是受、想、行、识自性亦非自性，若非自性即是般若波罗蜜多。于此般若波罗蜜多，色不可得，彼净不净亦不可得；受、想、行、识皆不可得，彼净不净亦不可得。所以者何？此中尚无色等可得，何况有彼净与不净？汝若能修如是般若，是修般若波罗蜜多。’憍尸迦，是善男子、善女人等作此等说，是为宣说真正般若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处若常若无常，不应观耳、鼻、舌、身、意处若常若无常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常无常亦不可得；耳、鼻、舌身、意处皆不可得，彼常无常亦不可得。所以者何？此中尚无眼处等可得，何况有彼常与无常？汝若能修如是般若，是修般若波罗蜜多。’复作是言：‘汝善男子应修般若波罗蜜多，不应观眼处若乐若苦，不应观耳、鼻、舌、身、意处若乐若苦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乐与苦亦不可得；耳、鼻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舌、身、意处皆不可得，彼乐与苦亦不可得。所以者何？此中尚无眼处等可得，何况有彼乐之与苦？汝若能修如是般若，是修般若波罗蜜多。’复作是言：‘汝善男子应修般若波罗蜜多，不应观眼处若我若无我，不应观耳、鼻、舌、身、意处若我若无我。何以故？眼处眼处自性空，耳、鼻、舌、身意处耳、鼻、舌、身、意处自性空；是眼处自性即非自性，是耳、鼻、舌、身、意处自性亦非自性，若非自性即是般若波罗蜜多。于此般若波罗蜜多，眼处不可得，彼我无我亦不可得；耳、鼻、舌、身、意处皆不可得，彼我无我亦不可得。所以者何？此中尚无眼处等可得，何况有彼我与无我？汝若能修如是般若，是修般若波罗蜜多。’复作是言：‘汝善男子应修般若波罗蜜多，不应观眼处若净若不净，不应观耳、鼻、舌、身、意处若净若不净。何以故？眼处眼处自性空，耳、鼻、舌、身、意处耳、鼻、舌、身、意处自性空；是眼处自性即非自性，是耳、鼻、舌、身、意处自性亦非自性，若非自性即是般若波罗蜜多。于此般若波罗蜜多，眼处不可得，彼净不净亦不可得；耳、鼻、舌、身、意处皆不可得，彼净不净亦不可得。所以者何？此中尚无眼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色处若常若无常，不应观声、香、味、触、法处若常若无常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常无常亦不可得；声、香、味、触、法处皆不可得，彼常无常亦不可得。所以者何？此中尚无色处等可得，何况有彼常与无常？汝若能修如是般若，是修般若波罗蜜多。’复作是言：‘汝善男子应修般若波罗蜜多，不应观色处若乐若苦，不应观声、香、味、触、法处若乐若苦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乐与苦亦不可得；声、香、味、触、法处皆不可得，彼乐与苦亦不可得。所以者何？此中尚无色处等可得，何况有彼乐之与苦？汝若能修如是般若，是修般若波罗蜜多。’复作是言：‘汝善男子应修般若波罗蜜多，不应观色处若我若无我，不应观声、香、味、触、法处若我若无我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我无我亦不可得；声、香、味、触、法处皆不可得，彼我无我亦不可得。所以者何？此中尚无色处等可得，何况有彼我与无我？汝若能修如是般若，是修般若波罗蜜多。’复作是言：‘汝善男子应修般若波罗蜜多，不应观色处若净若不净，不应观声、香、味、触、法处若净若不净。何以故？色处色处自性空，声、香、味、触、法处声、香、味、触、法处自性空；是色处自性即非自性，是声、香、味、触、法处自性亦非自性，若非自性即是般若波罗蜜多。于此般若波罗蜜多，色处不可得，彼净不净亦不可得；声、香、味、触、法处皆不可得，彼净不净亦不可得。所以者何？此中尚无色处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眼界若常若无常，不应观色界、眼识界及眼触、眼触为缘所生诸受若常若无常。何以故？眼界眼界自性空，色界、眼识界及眼触、眼触为缘所生诸受色界乃至眼触为缘所生诸受自性空；是眼界自性即非自性，是色界乃至眼触为缘所生诸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受自性亦非自性，若非自性即是般若波罗蜜多。于此般若波罗蜜多，眼界不可得，彼常无常亦不可得；色界乃至眼触为缘所生诸受皆不可得，彼常无常亦不可得。所以者何？此中尚无眼界等可得，何况有彼常与无常？汝若能修如是般若，是修般若波罗蜜多。’复作是言：‘汝善男子应修般若波罗蜜多，不应观眼界若乐若苦，不应观色界、眼识界及眼触、眼触为缘所生诸受若乐若苦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乐与苦亦不可得；色界乃至眼触为缘所生诸受皆不可得，彼乐与苦亦不可得。所以者何？此中尚无色界等可得，何况有彼乐之与苦？汝若能修如是般若，是修般若波罗蜜多。’复作是言：‘汝善男子应修般若波罗蜜多，不应观眼界若我若无我，不应观色界、眼识界及眼触、眼触为缘所生诸受若我若无我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我无我亦不可得；色界乃至眼触为缘所生诸受皆不可得，彼我无我亦不可得。所以者何？此中尚无眼界等可得，何况有彼我与无我？汝若能修如是般若，是修般若波罗蜜多。’复作是言：‘汝善男子应修般若波罗蜜多，不应观眼界若净若不净，不应观色界、眼识界及眼触、眼触为缘所生诸受若净若不净。何以故？眼界眼界自性空，色界、眼识界及眼触、眼触为缘所生诸受色界乃至眼触为缘所生诸受自性空；是眼界自性即非自性，是色界乃至眼触为缘所生诸受自性亦非自性，若非自性即是般若波罗蜜多。于此般若波罗蜜多，眼界不可得，彼净不净亦不可得；色界乃至眼触为缘所生诸受皆不可得，彼净不净亦不可得。所以者何？此中尚无眼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耳界若常若无常，不应观声界、耳识界及耳触、耳触为缘所生诸受若常若无常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常无常亦不可得；声界乃至耳触为缘所生诸受皆不可得，彼常无常亦不可得。所以者何？此中尚无耳界等可得，何况有彼常与无常？汝若能修如是般若，是修般若波罗蜜多。’复作是言：‘汝善男子应修般若波罗蜜多，不应观耳界若乐若苦，不应观声界、耳识界及耳触、耳触为缘所生诸受若乐若苦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乐与苦亦不可得；声界乃至耳触为缘所生诸受皆不可得，彼乐与苦亦不可得。所以者何？此中尚无耳界等可得，何况有彼乐之与苦？汝若能修如是般若，是修般若波罗蜜多。’复作是言：‘汝善男子应修般若波罗蜜多，不应观耳界若我若无我，不应观声界、耳识界及耳触、耳触为缘所生诸受若我若无我。何以故？耳界耳界自性空，声界、耳识界及耳触、耳触为缘所生诸受声界乃至耳触为缘所生诸受自性空；是耳界自性即非自性，是声界乃至耳触为缘所生诸受自性亦非自性，若非自性即是般若波罗蜜多。于此般若波罗蜜多，耳界不可得，彼我无我亦不可得；声界乃至耳触为缘所生诸受皆不可得，彼我无我亦不可得。所以者何？此中尚无耳界等可得，何况有彼我与无我？汝若能修如是般若，是修般若波罗蜜多。’复作是言：‘汝善男子应修般若波罗蜜多，不应观耳界若净若不净，不应观声界、耳识界及耳触、耳触为缘所生诸受若净若不净。何以故？耳界耳界自性空，声界、耳识界及耳触、耳触为缘所生诸受声界乃至耳触为缘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生诸受自性空；是耳界自性即非自性，是声界乃至耳触为缘所生诸受自性亦非自性，若非自性即是般若波罗蜜多。于此般若波罗蜜多，耳界不可得，彼净不净亦不可得；声界乃至耳触为缘所生诸受皆不可得，彼净不净亦不可得。所以者何？此中尚无耳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鼻界若常若无常，不应观香界、鼻识界及鼻触、鼻触为缘所生诸受若常若无常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常无常亦不可得；香界乃至鼻触为缘所生诸受皆不可得，彼常无常亦不可得。所以者何？此中尚无鼻界等可得，何况有彼常与无常？汝若能修如是般若，是修般若波罗蜜多。’复作是言：‘汝善男子应修般若波罗蜜多，不应观鼻界若乐若苦，不应观香界、鼻识界及鼻触、鼻触为缘所生诸受若乐若苦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乐与苦亦不可得；香界乃至鼻触为缘所生诸受皆不可得，彼乐与苦亦不可得。所以者何？此中尚无鼻界等可得，何况有彼乐之与苦？汝若能修如是般若，是修般若波罗蜜多。’复作是言：‘汝善男子应修般若波罗蜜多，不应观鼻界若我若无我，不应观香界、鼻识界及鼻触、鼻触为缘所生诸受若我若无我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我无我亦不可得；香界乃至鼻触为缘所生诸受皆不可得，彼我无我亦不可得。所以者何？此中尚无鼻界等可得，何况有彼我与无我？汝若能修如是般若，是修般若波罗蜜多。’复作是言：‘汝善男子应修般若波罗蜜多，不应观鼻界若净若不净，不应观香界、鼻识界及鼻触、鼻触为缘所生诸受若净若不净。何以故？鼻界鼻界自性空，香界、鼻识界及鼻触、鼻触为缘所生诸受香界乃至鼻触为缘所生诸受自性空；是鼻界自性即非自性，是香界乃至鼻触为缘所生诸受自性亦非自性，若非自性即是般若波罗蜜多。于此般若波罗蜜多，鼻界不可得，彼净不净亦不可得；香界乃至鼻触为缘所生诸受皆不可得，彼净不净亦不可得。所以者何？此中尚无鼻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舌界若常若无常，不应观味界、舌识界及舌触、舌触为缘所生诸受若常若无常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常无常亦不可得；味界乃至舌触为缘所生诸受皆不可得，彼常无常亦不可得。所以者何？此中尚无舌界等可得，何况有彼常与无常？汝若能修如是般若，是修般若波罗蜜多。’复作是言：‘汝善男子应修般若波罗蜜多，不应观舌界若乐若苦，不应观味界、舌识界及舌触、舌触为缘所生诸受若乐若苦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乐与苦亦不可得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味界乃至舌触为缘所生诸受皆不可得，彼乐与苦亦不可得。所以者何？此中尚无舌界等可得，何况有彼乐之与苦？汝若能修如是般若，是修般若波罗蜜多。’复作是言：‘汝善男子应修般若波罗蜜多，不应观舌界若我若无我，不应观味界、舌识界及舌触、舌触为缘所生诸受若我若无我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我无我亦不可得；味界乃至舌触为缘所生诸受皆不可得，彼我无我亦不可得。所以者何？此中尚无舌界等可得，何况有彼我与无我？汝若能修如是般若，是修般若波罗蜜多。’复作是言：‘汝善男子应修般若波罗蜜多，不应观舌界若净若不净，不应观味界、舌识界及舌触、舌触为缘所生诸受若净若不净。何以故？舌界舌界自性空，味界、舌识界及舌触、舌触为缘所生诸受味界乃至舌触为缘所生诸受自性空；是舌界自性即非自性，是味界乃至舌触为缘所生诸受自性亦非自性，若非自性即是般若波罗蜜多。于此般若波罗蜜多，舌界不可得，彼净不净亦不可得；味界乃至舌触为缘所生诸受皆不可得，彼净不净亦不可得。所以者何？此中尚无舌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身界若常若无常，不应观触界、身识界及身触、身触为缘所生诸受若常若无常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常无常亦不可得；触界乃至身触为缘所生诸受皆不可得，彼常无常亦不可得。所以者何？此中尚无身界等可得，何况有彼常与无常？汝若能修如是般若，是修般若波罗蜜多。’复作是言：‘汝善男子应修般若波罗蜜多，不应观身界若乐若苦，不应观触界、身识界及身触、身触为缘所生诸受若乐若苦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乐与苦亦不可得；触界乃至身触为缘所生诸受皆不可得，彼乐与苦亦不可得。所以者何？此中尚无身界等可得，何况有彼乐之与苦？汝若能修如是般若，是修般若波罗蜜多。’复作是言：‘汝善男子应修般若波罗蜜多，不应观身界若我若无我，不应观触界、身识界及身触、身触为缘所生诸受若我若无我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我无我亦不可得；触界乃至身触为缘所生诸受皆不可得，彼我无我亦不可得。所以者何？此中尚无身界等可得，何况有彼我与无我？汝若能修如是般若，是修般若波罗蜜多。’复作是言：‘汝善男子应修般若波罗蜜多，不应观身界若净若不净，不应观触界、身识界及身触、身触为缘所生诸受若净若不净。何以故？身界身界自性空，触界、身识界及身触、身触为缘所生诸受触界乃至身触为缘所生诸受自性空；是身界自性即非自性，是触界乃至身触为缘所生诸受自性亦非自性，若非自性即是般若波罗蜜多。于此般若波罗蜜多，身界不可得，彼净不净亦不可得；触界乃至身触为缘所生诸受皆不可得，彼净不净亦不可得。所以者何？此中尚无身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》第146卷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‘汝善男子应修般若波罗蜜多，不应观意界若常若无常，不应观法界、意识界及意触、意触为缘所生诸受若常若无常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常无常亦不可得，法界乃至意触为缘所生诸受皆不可得，彼常无常亦不可得。所以者何？此中尚无意界等可得，何况有彼常与无常？汝若能修如是般若，是修般若波罗蜜多。’复作是言：‘汝善男子应修般若波罗蜜多，不应观意界若乐若苦，不应观法界、意识界及意触、意触为缘所生诸受若乐若苦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乐与苦亦不可得；法界乃至意触为缘所生诸受皆不可得，彼乐与苦亦不可得。所以者何？此中尚无意界等可得，何况有彼乐之与苦？汝若能修如是般若，是修般若波罗蜜多。’复作是言：‘汝善男子应修般若波罗蜜多，不应观意界若我若无我，不应观法界、意识界及意触、意触为缘所生诸受若我若无我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我无我亦不可得；法界乃至意触为缘所生诸受皆不可得，彼我无我亦不可得。所以者何？此中尚无意界等可得，何况有彼我与无我？汝若能修如是般若，是修般若波罗蜜多。’复作是言：‘汝善男子应修般若波罗蜜多，不应观意界若净若不净，不应观法界、意识界及意触、意触为缘所生诸受若净若不净。何以故？意界意界自性空，法界、意识界及意触、意触为缘所生诸受法界乃至意触为缘所生诸受自性空；是意界自性即非自性，是法界乃至意触为缘所生诸受自性亦非自性，若非自性即是般若波罗蜜多。于此般若波罗蜜多，意界不可得，彼净不净亦不可得；法界乃至意触为缘所生诸受皆不可得，彼净不净亦不可得。所以者何？此中尚无意界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无明若常若无常，不应观行、识、名色、六处、触、受、爱、取、有、生、老死愁叹苦忧恼若常若无常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常无常亦不可得；行乃至老死愁叹苦忧恼皆不可得，彼常无常亦不可得。所以者何？此中尚无无明等可得，何况有彼常与无常？汝若能修如是般若，是修般若波罗蜜多。’复作是言：‘汝善男子应修般若波罗蜜多，不应观无明若乐若苦，不应观行、识、名色、六处、触、受、爱、取、有、生、老死愁叹苦忧恼若乐若苦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乐与苦亦不可得；行乃至老死愁叹苦忧恼皆不可得，彼乐与苦亦不可得。所以者何？此中尚无无明等可得，何况有彼乐之与苦？汝若能修如是般若，是修般若波罗蜜多。’复作是言：‘汝善男子应修般若波罗蜜多，不应观无明若我若无我，不应观行、识、名色、六处、触、受、爱、取、有、生、老死愁叹苦忧恼若我若无我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我无我亦不可得；行乃至老死愁叹苦忧恼皆不可得，彼我无我亦不可得。所以者何？此中尚无无明等可得，何况有彼我与无我？汝若能修如是般若，是修般若波罗蜜多。’复作是言：‘汝善男子应修般若波罗蜜多，不应观无明若净若不净，不应观行、识、名色、六处、触、受、爱、取、有、生、老死愁叹苦忧恼若净若不净。何以故？无明无明自性空，行、识、名色、六处、触、受、爱、取、有、生、老死愁叹苦忧恼行乃至老死愁叹苦忧恼自性空；是无明自性即非自性，是行乃至老死愁叹苦忧恼自性亦非自性，若非自性即是般若波罗蜜多。于此般若波罗蜜多，无明不可得，彼净不净亦不可得；行乃至老死愁叹苦忧恼皆不可得，彼净不净亦不可得。所以者何？此中尚无无明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布施波罗蜜多若常若无常，不应观净戒、安忍、精进、静虑、般若波罗蜜多若常若无常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常无常亦不可得；净戒乃至般若波罗蜜多皆不可得，彼常无常亦不可得。所以者何？此中尚无布施波罗蜜多等可得，何况有彼常与无常？汝若能修如是般若，是修般若波罗蜜多。’复作是言：‘汝善男子应修般若波罗蜜多，不应观布施波罗蜜多若乐若苦，不应观净戒、安忍、精进、静虑、般若波罗蜜多若乐若苦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乐与苦亦不可得；净戒乃至般若波罗蜜多皆不可得，彼乐与苦亦不可得。所以者何？此中尚无布施波罗蜜多等可得，何况有彼乐之与苦？汝若能修如是般若，是修般若波罗蜜多。’复作是言：‘汝善男子应修般若波罗蜜多，不应观布施波罗蜜多若我若无我，不应观净戒、安忍、精进、静虑、般若波罗蜜多若我若无我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我无我亦不可得；净戒乃至般若波罗蜜多皆不可得，彼我无我亦不可得。所以者何？此中尚无布施波罗蜜多等可得，何况有彼我与无我？汝若能修如是般若，是修般若波罗蜜多。’复作是言：‘汝善男子应修般若波罗蜜多，不应观布施波罗蜜多若净若不净，不应观净戒、安忍、精进、静虑、般若波罗蜜多若净若不净。何以故？布施波罗蜜多布施波罗蜜多自性空，净戒、安忍、精进、静虑、般若波罗蜜多净戒乃至般若波罗蜜多自性空；是布施波罗蜜多自性即非自性，是净戒乃至般若波罗蜜多自性亦非自性，若非自性即是般若波罗蜜多。于此般若波罗蜜多，布施波罗蜜多不可得，彼净不净亦不可得；净戒乃至般若波罗蜜多皆不可得，彼净不净亦不可得。所以者何？此中尚无布施波罗蜜多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内空若常若无常；不应观外空、内外空、空空、大空、胜义空、有为空、无为空、毕竟空、无际空、散空、无变异空、本性空、自相空、共相空、一切法空、不可得空、无性空、自性空、无性自性空若常若无常。何以故？内空内空自性空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常无常亦不可得；外空乃至无性自性空皆不可得，彼常无常亦不可得。所以者何？此中尚无内空等可得，何况有彼常与无常？汝若能修如是般若，是修般若波罗蜜多。’复作是言：‘汝善男子应修般若波罗蜜多，不应观内空若乐若苦，不应观外空、内外空、空空、大空、胜义空、有为空、无为空、毕竟空、无际空、散空、无变异空、本性空、自相空、共相空、一切法空、不可得空、无性空、自性空、无性自性空若乐若苦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乐与苦亦不可得；外空乃至无性自性空皆不可得，彼乐与苦亦不可得。所以者何？此中尚无内空等可得，何况有彼乐之与苦？汝若能修如是般若，是修般若波罗蜜多。’复作是言：‘汝善男子应修般若波罗蜜多，不应观内空若我若无我，不应观外空、内外空、空空、大空、胜义空、有为空、无为空、毕竟空、无际空、散空、无变异空、本性空、自相空、共相空、一切法空、不可得空、无性空、自性空、无性自性空若我若无我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我无我亦不可得；外空乃至无性自性空皆不可得，彼我无我亦不可得。所以者何？此中尚无内空等可得，何况有彼我与无我？汝若能修如是般若，是修般若波罗蜜多。’复作是言：‘汝善男子应修般若波罗蜜多，不应观内空若净若不净，不应观外空、内外空、空空、大空、胜义空、有为空、无为空、毕竟空、无际空、散空、无变异空、本性空、自相空、共相空、一切法空、不可得空、无性空、自性空、无性自性空若净若不净。何以故？内空内空自性空，外空、内外空、空空、大空、胜义空、有为空、无为空、毕竟空、无际空、散空、无变异空、本性空、自相空、共相空、一切法空、不可得空、无性空、自性空、无性自性空外空乃至无性自性空自性空；是内空自性即非自性，是外空乃至无性自性空自性亦非自性，若非自性即是般若波罗蜜多。于此般若波罗蜜多，内空不可得，彼净不净亦不可得；外空乃至无性自性空皆不可得，彼净不净亦不可得。所以者何？此中尚无内空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真如若常若无常，不应观法界、法性、不虚妄性、不变异性、平等性、离生性、法定、法住、实际、虚空界、不思议界若常若无常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常无常亦不可得；法界乃至不思议界皆不可得，彼常无常亦不可得。所以者何？此中尚无真如等可得，何况有彼常与无常？汝若能修如是般若，是修般若波罗蜜多。’复作是言：‘汝善男子应修般若波罗蜜多，不应观真如若乐若苦，不应观法界、法性、不虚妄性、不变异性、平等性、离生性、法定、法住、实际、虚空界、不思议界若乐若苦。何以故？真如真如自性空，法界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乐与苦亦不可得；法界乃至不思议界皆不可得，彼乐与苦亦不可得。所以者何？此中尚无真如等可得，何况有彼乐之与苦？汝若能修如是般若，是修般若波罗蜜多。’复作是言：‘汝善男子应修般若波罗蜜多，不应观真如若我若无我，不应观法界、法性、不虚妄性、不变异性、平等性、离生性、法定、法住、实际、虚空界、不思议界若我若无我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我无我亦不可得；法界乃至不思议界皆不可得，彼我无我亦不可得。所以者何？此中尚无真如等可得，何况有彼我与无我？汝若能修如是般若，是修般若波罗蜜多。’复作是言：‘汝善男子应修般若波罗蜜多，不应观真如若净若不净，不应观法界、法性、不虚妄性、不变异性、平等性、离生性、法定、法住、实际、虚空界、不思议界若净若不净。何以故？真如真如自性空，法界、法性、不虚妄性、不变异性、平等性、离生性、法定、法住、实际、虚空界、不思议界法界乃至不思议界自性空；是真如自性即非自性，是法界乃至不思议界自性亦非自性，若非自性即是般若波罗蜜多。于此般若波罗蜜多，真如不可得，彼净不净亦不可得；法界乃至不思议界皆不可得，彼净不净亦不可得。所以者何？此中尚无真如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苦圣谛若常若无常，不应观集、灭、道圣谛若常若无常。何以故？苦圣谛苦圣谛自性空，集、灭、道圣谛集、灭、道圣谛自性空；是苦圣谛自性即非自性，是集、灭、道圣谛自性亦非自性，若非自性即是般若波罗蜜多。于此般若波罗蜜多，苦圣谛不可得，彼常无常亦不可得；集、灭、道圣谛皆不可得，彼常无常亦不可得。所以者何？此中尚无苦圣谛等可得，何况有彼常与无常？汝若能修如是般若，是修般若波罗蜜多。’复作是言：‘汝善男子应修般若波罗蜜多，不应观苦圣谛若乐若苦，不应观集、灭、道圣谛若乐若苦。何以故？苦圣谛苦圣谛自性空，集、灭、道圣谛集、灭、道圣谛自性空；是苦圣谛自性即非自性，是集、灭、道圣谛自性亦非自性，若非自性即是般若波罗蜜多。于此般若波罗蜜多，苦圣谛不可得，彼乐与苦亦不可得；集、灭、道圣谛皆不可得，彼乐与苦亦不可得。所以者何？此中尚无苦圣谛等可得，何况有彼乐之与苦？汝若能修如是般若，是修般若波罗蜜多。’复作是言：‘汝善男子应修般若波罗蜜多，不应观苦圣谛若我若无我，不应观集、灭、道圣谛若我若无我。何以故？苦圣谛苦圣谛自性空，集、灭、道圣谛集、灭、道圣谛自性空；是苦圣谛自性即非自性，是集、灭、道圣谛自性亦非自性，若非自性即是般若波罗蜜多。于此般若波罗蜜多，苦圣谛不可得，彼我无我亦不可得；集、灭、道圣谛皆不可得，彼我无我亦不可得。所以者何？此中尚无苦圣谛等可得，何况有彼我与无我？汝若能修如是般若，是修般若波罗蜜多。’复作是言：‘汝善男子应修般若波罗蜜多，不应观苦圣谛若净若不净，不应观集、灭、道圣谛若净若不净。何以故？苦圣谛苦圣谛自性空，集、灭、道圣谛集、灭、道圣谛自性空；是苦圣谛自性即非自性，是集、灭、道圣谛自性亦非自性，若非自性即是般若波罗蜜多。于此般若波罗蜜多，苦圣谛不可得，彼净不净亦不可得；集、灭、道圣谛皆不可得，彼净不净亦不可得。所以者何？此中尚无苦圣谛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静虑若常若无常，不应观四无量、四无色定若常若无常。何以故？四静虑四静虑自性空，四无量、四无色定四无量、四无色定自性空；是四静虑自性即非自性，是四无量、四无色定自性亦非自性，若非自性即是般若波罗蜜多。于此般若波罗蜜多，四静虑不可得，彼常无常亦不可得；四无量、四无色定皆不可得，彼常无常亦不可得。所以者何？此中尚无四静虑等可得，何况有彼常与无常？汝若能修如是般若，是修般若波罗蜜多。’复作是言：‘汝善男子应修般若波罗蜜多，不应观四静虑若乐若苦，不应观四无量、四无色定若乐若苦。何以故？四静虑四静虑自性空，四无量、四无色定四无量、四无色定自性空；是四静虑自性即非自性，是四无量、四无色定自性亦非自性，若非自性即是般若波罗蜜多。于此般若波罗蜜多，四静虑不可得，彼乐与苦亦不可得；四无量、四无色定皆不可得，彼乐与苦亦不可得。所以者何？此中尚无四静虑等可得，何况有彼乐之与苦？汝若能修如是般若，是修般若波罗蜜多。’复作是言：‘汝善男子应修般若波罗蜜多，不应观四静虑若我若无我，不应观四无量、四无色定若我若无我。何以故？四静虑四静虑自性空，四无量、四无色定四无量、四无色定自性空；是四静虑自性即非自性，是四无量、四无色定自性亦非自性，若非自性即是般若波罗蜜多。于此般若波罗蜜多，四静虑不可得，彼我无我亦不可得；四无量、四无色定皆不可得，彼我无我亦不可得。所以者何？此中尚无四静虑等可得，何况有彼我与无我？汝若能修如是般若，是修般若波罗蜜多。’复作是言：‘汝善男子应修般若波罗蜜多，不应观四静虑若净若不净，不应观四无量、四无色定若净若不净。何以故？四静虑四静虑自性空，四无量、四无色定四无量、四无色定自性空；是四静虑自性即非自性，是四无量、四无色定自性亦非自性，若非自性即是般若波罗蜜多。于此般若波罗蜜多，四静虑不可得，彼净不净亦不可得；四无量、四无色定皆不可得，彼净不净亦不可得。所以者何？此中尚无四静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》第147卷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四念住若常若无常，不应观四正断、四神足、五根、五力、七等觉支、八圣道支若常若无常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常无常亦不可得；四正断乃至八圣道支皆不可得，彼常无常亦不可得。所以者何？此中尚无四念住等可得，何况有彼常与无常？汝若能修如是般若，是修般若波罗蜜多。’复作是言：‘汝善男子应修般若波罗蜜多，不应观四念住若乐若苦，不应观四正断、四神足、五根、五力、七等觉支、八圣道支若乐若苦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乐与苦亦不可得；四正断乃至八圣道支皆不可得，彼乐与苦亦不可得。所以者何？此中尚无四念住等可得，何况有彼乐之与苦？汝若能修如是般若，是修般若波罗蜜多。’复作是言：‘汝善男子应修般若波罗蜜多，不应观四念住若我若无我，不应观四正断、四神足、五根、五力、七等觉支、八圣道支若我若无我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我无我亦不可得；四正断乃至八圣道支皆不可得，彼我无我亦不可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所以者何？此中尚无四念住等可得，何况有彼我与无我？汝若能修如是般若，是修般若波罗蜜多。’复作是言：‘汝善男子应修般若波罗蜜多，不应观四念住若净若不净，不应观四正断、四神足、五根、五力、七等觉支、八圣道支若净若不净。何以故？四念住四念住自性空，四正断、四神足、五根、五力、七等觉支、八圣道支四正断乃至八圣道支自性空；是四念住自性即非自性，是四正断乃至八圣道支自性亦非自性，若非自性即是般若波罗蜜多。于此般若波罗蜜多，四念住不可得，彼净不净亦不可得；四正断乃至八圣道支皆不可得，彼净不净亦不可得。所以者何？此中尚无四念住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预流向预流果若常若无常，不应观一来向一来果、不还向不还果、阿罗汉向阿罗汉果若常若无常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常无常亦不可得；一来向乃至阿罗汉果皆不可得，彼常无常亦不可得。所以者何？此中尚无预流向等可得，何况有彼常与无常？汝若能修如是般若，是修般若波罗蜜多。’复作是言：‘汝善男子应修般若波罗蜜多，不应观预流向预流果若乐若苦，不应观一来向一来果、不还向不还果、阿罗汉向阿罗汉果若乐若苦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乐与苦亦不可得；一来向乃至阿罗汉果皆不可得，彼乐与苦亦不可得。所以者何？此中尚无预流向等可得，何况有彼乐之与苦？汝若能修如是般若，是修般若波罗蜜多。’复作是言：‘汝善男子应修般若波罗蜜多，不应观预流向预流果若我若无我，不应观一来向一来果、不还向不还果、阿罗汉向阿罗汉果若我若无我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我无我亦不可得；一来向乃至阿罗汉果皆不可得，彼我无我亦不可得。所以者何？此中尚无预流向等可得，何况有彼我与无我？汝若能修如是般若，是修般若波罗蜜多。’复作是言：‘汝善男子应修般若波罗蜜多，不应观预流向预流果若净若不净，不应观一来向一来果、不还向不还果、阿罗汉向阿罗汉果若净若不净。何以故？预流向预流果预流向预流果自性空，一来向一来果、不还向不还果、阿罗汉向阿罗汉果一来向乃至阿罗汉果自性空；是预流向预流果自性即非自性，是一来向乃至阿罗汉果自性亦非自性，若非自性即是般若波罗蜜多。于此般若波罗蜜多，预流向预流果不可得，彼净不净亦不可得；一来向乃至阿罗汉果皆不可得，彼净不净亦不可得。所以者何？此中尚无预流向等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》第148卷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独觉菩提若常若无常。何以故？一切独觉菩提一切独觉菩提自性空，是一切独觉菩提自性即非自性，若非自性即是般若波罗蜜多。于此般若波罗蜜多，一切独觉菩提不可得，彼常无常亦不可得。所以者何？此中尚无一切独觉菩提可得，何况有彼常与无常？汝若能修如是般若，是修般若波罗蜜多。’复作是言：‘汝善男子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修般若波罗蜜多，不应观一切独觉菩提若乐若苦。何以故？一切独觉菩提一切独觉菩提自性空，是一切独觉菩提自性即非自性，若非自性即是般若波罗蜜多。于此般若波罗蜜多，一切独觉菩提不可得，彼乐与苦亦不可得。所以者何？此中尚无一切独觉菩提可得，何况有彼乐之与苦？汝若能修如是般若，是修般若波罗蜜多。’复作是言：‘汝善男子应修般若波罗蜜多，不应观一切独觉菩提若我若无我。何以故？一切独觉菩提一切独觉菩提自性空，是一切独觉菩提自性即非自性，若非自性即是般若波罗蜜多。于此般若波罗蜜多，一切独觉菩提不可得，彼我无我亦不可得。所以者何？此中尚无一切独觉菩提可得，何况有彼我与无我？汝若能修如是般若，是修般若波罗蜜多。’复作是言：‘汝善男子应修般若波罗蜜多，不应观一切独觉菩提若净若不净。何以故？一切独觉菩提一切独觉菩提自性空，是一切独觉菩提自性即非自性，若非自性即是般若波罗蜜多。于此般若波罗蜜多，一切独觉菩提不可得，彼净不净亦不可得。所以者何？此中尚无一切独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一切菩萨摩诃萨行若常若无常。何以故？一切菩萨摩诃萨行一切菩萨摩诃萨行自性空，是一切菩萨摩诃萨行自性即非自性，若非自性即是般若波罗蜜多。于此般若波罗蜜多，一切菩萨摩诃萨行不可得，彼常无常亦不可得。所以者何？此中尚无一切菩萨摩诃萨行可得，何况有彼常与无常？汝若能修如是般若，是修般若波罗蜜多。’复作是言：‘汝善男子应修般若波罗蜜多，不应观一切菩萨摩诃萨行若乐若苦。何以故？一切菩萨摩诃萨行一切菩萨摩诃萨行自性空，是一切菩萨摩诃萨行自性即非自性，若非自性即是般若波罗蜜多。于此般若波罗蜜多，一切菩萨摩诃萨行不可得，彼乐与苦亦不可得。所以者何？此中尚无一切菩萨摩诃萨行可得，何况有彼乐之与苦？汝若能修如是般若，是修般若波罗蜜多。’复作是言：‘汝善男子应修般若波罗蜜多，不应观一切菩萨摩诃萨行若我若无我。何以故？一切菩萨摩诃萨行一切菩萨摩诃萨行自性空，是一切菩萨摩诃萨行自性即非自性，若非自性即是般若波罗蜜多。于此般若波罗蜜多，一切菩萨摩诃萨行不可得，彼我无我亦不可得。所以者何？此中尚无一切菩萨摩诃萨行可得，何况有彼我与无我？汝若能修如是般若，是修般若波罗蜜多。’复作是言：‘汝善男子应修般若波罗蜜多，不应观一切菩萨摩诃萨行若净若不净。何以故？一切菩萨摩诃萨行一切菩萨摩诃萨行自性空，是一切菩萨摩诃萨行自性即非自性，若非自性即是般若波罗蜜多。于此般若波罗蜜多，一切菩萨摩诃萨行不可得，彼净不净亦不可得。所以者何？此中尚无一切菩萨摩诃萨行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p w:rsidR="00304A35" w:rsidRPr="004E215E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</w:p>
    <w:p w:rsidR="001F081D" w:rsidRDefault="00304A35" w:rsidP="00304A3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》第149卷</w:t>
      </w:r>
    </w:p>
    <w:sectPr w:rsidR="001F081D" w:rsidSect="0000328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584" w:rsidRDefault="00623584" w:rsidP="00304A35">
      <w:r>
        <w:separator/>
      </w:r>
    </w:p>
  </w:endnote>
  <w:endnote w:type="continuationSeparator" w:id="1">
    <w:p w:rsidR="00623584" w:rsidRDefault="00623584" w:rsidP="00304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584" w:rsidRDefault="00623584" w:rsidP="00304A35">
      <w:r>
        <w:separator/>
      </w:r>
    </w:p>
  </w:footnote>
  <w:footnote w:type="continuationSeparator" w:id="1">
    <w:p w:rsidR="00623584" w:rsidRDefault="00623584" w:rsidP="00304A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4A35"/>
    <w:rsid w:val="00003284"/>
    <w:rsid w:val="001F081D"/>
    <w:rsid w:val="00304A35"/>
    <w:rsid w:val="00312B0E"/>
    <w:rsid w:val="003174EE"/>
    <w:rsid w:val="005547B1"/>
    <w:rsid w:val="005C09C0"/>
    <w:rsid w:val="00623584"/>
    <w:rsid w:val="007539BD"/>
    <w:rsid w:val="00837F38"/>
    <w:rsid w:val="008C72A3"/>
    <w:rsid w:val="00956054"/>
    <w:rsid w:val="00A04330"/>
    <w:rsid w:val="00B31DB3"/>
    <w:rsid w:val="00B37DCF"/>
    <w:rsid w:val="00BE4A8A"/>
    <w:rsid w:val="00C63080"/>
    <w:rsid w:val="00DC7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A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4A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4A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4A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4A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3310</Words>
  <Characters>18871</Characters>
  <Application>Microsoft Office Word</Application>
  <DocSecurity>0</DocSecurity>
  <Lines>157</Lines>
  <Paragraphs>44</Paragraphs>
  <ScaleCrop>false</ScaleCrop>
  <Company>2012</Company>
  <LinksUpToDate>false</LinksUpToDate>
  <CharactersWithSpaces>22137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8</cp:revision>
  <dcterms:created xsi:type="dcterms:W3CDTF">2021-10-20T13:17:00Z</dcterms:created>
  <dcterms:modified xsi:type="dcterms:W3CDTF">2021-11-06T14:11:00Z</dcterms:modified>
</cp:coreProperties>
</file>