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729" w:rsidRPr="004E215E" w:rsidRDefault="00160729" w:rsidP="0016072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当言与般若波罗蜜多相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》第6卷</w:t>
      </w:r>
    </w:p>
    <w:p w:rsidR="00160729" w:rsidRPr="004E215E" w:rsidRDefault="00160729" w:rsidP="00160729">
      <w:pPr>
        <w:rPr>
          <w:rFonts w:asciiTheme="minorEastAsia" w:hAnsiTheme="minorEastAsia"/>
          <w:color w:val="000000" w:themeColor="text1"/>
          <w:szCs w:val="21"/>
        </w:rPr>
      </w:pPr>
    </w:p>
    <w:p w:rsidR="00160729" w:rsidRPr="004E215E" w:rsidRDefault="00160729" w:rsidP="0016072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菩萨摩诃萨修行般若波罗蜜多时，不为一切菩萨摩诃萨行故修行般若波罗蜜多，不为诸佛无上正等菩提故修行般若波罗蜜多。何以故？舍利子，诸菩萨摩诃萨修行般若波罗蜜多，不见诸法性差别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A14E52" w:rsidRDefault="00A14E52"/>
    <w:p w:rsidR="00F5773B" w:rsidRPr="004E215E" w:rsidRDefault="00F5773B" w:rsidP="00F5773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不为天眼智证通故修行般若波罗蜜多，不为天耳智证通故修行般若波罗蜜多，不为他心智证通故修行般若波罗蜜多，不为宿住随念智证通故修行般若波罗蜜多，不为神境智证通故修行般若波罗蜜多，不为漏尽智证通故修行般若波罗蜜多。何以故？舍利子，诸菩萨摩诃萨修行般若波罗蜜多时，尚不见有所修般若波罗蜜多，况当见有菩萨如来所修六神通事？舍利子，诸菩萨摩诃萨修行般若波罗蜜多，与如是法相应故，当言与般若波罗蜜多相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F5773B" w:rsidRPr="004E215E" w:rsidRDefault="00F5773B" w:rsidP="00F5773B">
      <w:pPr>
        <w:rPr>
          <w:rFonts w:asciiTheme="minorEastAsia" w:hAnsiTheme="minorEastAsia"/>
          <w:color w:val="000000" w:themeColor="text1"/>
          <w:szCs w:val="21"/>
        </w:rPr>
      </w:pPr>
    </w:p>
    <w:p w:rsidR="00F5773B" w:rsidRPr="004E215E" w:rsidRDefault="00F5773B" w:rsidP="00F5773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不作是念：‘我以天眼智证通，遍见十方殑伽沙等诸佛世界一切有情死此生彼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神境智证通，遍至十方殑伽沙等诸佛世界，供养恭敬、尊重赞叹尔所界中诸佛菩萨。’不作是念：‘我以漏尽智证通，遍观十方殑伽沙等诸佛世界一切有情漏尽不尽。’舍利子，诸菩萨摩诃萨修行般若波罗蜜多，与如是法相应故，当言与般若波罗蜜多相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F5773B" w:rsidRDefault="00F5773B"/>
    <w:p w:rsidR="00BA09C1" w:rsidRPr="004E215E" w:rsidRDefault="00BA09C1" w:rsidP="00BA09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修行般若波罗蜜多诸菩萨摩诃萨，诸相应中与般若波罗蜜多相应为最第一、最尊最胜、最上最妙、最高最极、无上无上上、无等无等等。何以故？舍利子，此般若波罗蜜多相应最第一故，即是空相应，即是无相相应，即是无愿相应，由此因缘最为第一。舍利子，修行般若波罗蜜多诸菩萨摩诃萨，与如是般若波罗蜜多相应时，当知即为受记作佛，若近受记。</w:t>
      </w:r>
    </w:p>
    <w:p w:rsidR="00BA09C1" w:rsidRPr="004E215E" w:rsidRDefault="00BA09C1" w:rsidP="00BA09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是菩萨摩诃萨由此相应，能为无量无数无边有情作大饶益。舍利子，是菩萨摩诃萨不作是念：‘我与般若波罗蜜多相应。’不作是念：‘我得受记，定当作佛，若近受记。’不作是念：‘我能严净佛土。’不作是念：‘我能成熟有情。’亦不作是念：‘我当证得所求无上正等菩提，转妙法轮度无量众。’何以故？舍利子，是菩萨摩诃萨不见有法离于法界，不见法界离于诸法，不见诸法即是法界，不见法界即是诸法，不见有法修行般若波罗蜜多，不见有法得佛授记，不见有法当得无上正等菩提，不见有法严净佛土，不见有法成熟有情。何以故？舍利子，诸菩萨摩诃萨修行般若波罗蜜多时，不起我想、有情想、命者想、生者想、养者想、士夫想、补特伽罗想、意生想、儒童想、作者想、使作者想、起者想、使起者想、受者想、使受者想、知者想、见者想故。所以者何？我、有情等毕竟不生，亦复不灭。彼既毕竟不生不灭，云何当能修行般若波罗蜜多及得种种功德胜利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BA09C1" w:rsidRDefault="00BA09C1"/>
    <w:p w:rsidR="00973988" w:rsidRPr="004E215E" w:rsidRDefault="00973988" w:rsidP="0097398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佛言：“善现，菩萨摩诃萨但有名，谓为菩萨摩诃萨，般若波罗蜜多亦但有名，谓为般若波罗蜜多，如是二名亦但有名。善现，此之二名不生不灭，唯有想等想，施设言说。如是假名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不在内、不在外、不在两间，不可得故。”——乾隆大藏经第1部《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》第11卷</w:t>
      </w:r>
    </w:p>
    <w:p w:rsidR="00973988" w:rsidRDefault="00973988"/>
    <w:p w:rsidR="00A32E8B" w:rsidRPr="004E215E" w:rsidRDefault="00A32E8B" w:rsidP="00A32E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于如是时，不见菩萨摩诃萨，不见菩萨摩诃萨名，不见般若波罗蜜多，不见般若波罗蜜多名，唯正勤求一切智智。何以故？善现，是菩萨摩诃萨修行般若波罗蜜多，于一切法善达实相，了知其中无染净故。……</w:t>
      </w:r>
      <w:r w:rsidRPr="004E215E">
        <w:rPr>
          <w:rFonts w:asciiTheme="minorEastAsia" w:hAnsiTheme="minorEastAsia"/>
          <w:color w:val="000000" w:themeColor="text1"/>
          <w:szCs w:val="21"/>
        </w:rPr>
        <w:t>如是，善现，诸菩萨摩诃萨修行般若波罗蜜多，应如实觉名假、法假。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》第13卷</w:t>
      </w:r>
    </w:p>
    <w:p w:rsidR="00A32E8B" w:rsidRDefault="00A32E8B"/>
    <w:p w:rsidR="003A73C8" w:rsidRPr="004E215E" w:rsidRDefault="003A73C8" w:rsidP="003A73C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六波罗蜜多？”“善现，若菩萨摩诃萨圆满六种波罗蜜多，超诸声闻及独觉地。又住此六波罗蜜多，佛及二乘能度五种所知海岸。何等为五？一者、过去；二者、未来；三者、现在；四者、无为；五者、不可说。是为菩萨摩诃萨应圆满六波罗蜜多。”“世尊，云何菩萨摩诃萨应远离声闻心？”“善现，若菩萨摩诃萨作如是念：‘诸声闻心，非证无上大菩提道，故应远离。’是为菩萨摩诃萨应远离声闻心。”“世尊，云何菩萨摩诃萨应远离独觉心？”“善现，若菩萨摩诃萨作如是念：‘诸独觉心，定不能得一切智智，故我今者应远离之。’是为菩萨摩诃萨应远离独觉心。”“世尊，云何菩萨摩诃萨应远离热恼心？”“善现，若菩萨摩诃萨作如是念：‘怖畏生死热恼之心，非证无上正等觉道，故应远离。’是为菩萨摩诃萨应远离热恼心。”“世尊，云何菩萨摩诃萨见乞者来心不厌戚？”“善现，若菩萨摩诃萨作如是念：‘此厌戚心，于大菩提非能证道，故我今者定应远离。’是为菩萨摩诃萨见乞者来心不厌戚。”“世尊，云何菩萨摩诃萨舍所有物无忧悔心？”“善现，若菩萨摩诃萨作如是念：‘此忧悔心，于证无上正等菩提定为障碍，故我应舍。’是为菩萨摩诃萨舍所有物无忧悔心。”“世尊，云何菩萨摩诃萨于来求者终不矫诳？”“善现，若菩萨摩诃萨作如是念：‘此矫诳心，定非阿耨多罗三藐三菩提道。何以故？菩萨摩诃萨初发无上菩提心时，作是誓言：凡我所有，施来求者，随欲不空。如何今时而矫诳彼？’是为菩萨摩诃萨于来求者终不矫诳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3A73C8" w:rsidRDefault="003A73C8"/>
    <w:p w:rsidR="002819B9" w:rsidRPr="004E215E" w:rsidRDefault="002819B9" w:rsidP="002819B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世尊，云何当知已圆满第十法云地菩萨摩诃萨，与诸如来应言无异？”“善现，是菩萨摩诃萨已圆满六波罗蜜多，已圆满四静虑、四无量、四无色定，已圆满四念住、四正断、四神足、五根、五力、七等觉支、八圣道支，已圆满空、无相、无愿解脱门，已圆满五眼、六神通，已圆满佛十力、四无所畏、四无碍解、大慈、大悲、大喜、大舍、十八佛不共法、一切智、道相智、一切相智，已圆满一切佛法故，若复永断一切烦恼习气相续，便住佛地。是故当知，已圆满第十法云地菩萨摩诃萨，与诸如来应言无异。”尔时，具寿善现白佛言：“世尊，云何第十法云地菩萨摩诃萨趣如来地？”佛言：“善现，是菩萨摩诃萨方便善巧行六波罗蜜多，修静虑、无量、无色定、三十七菩提分法、三解脱门，学五眼、六神通、佛十力、四无所畏、四无碍解、大慈、大悲、大喜、大舍、十八佛不共法、一切智、道相智、一切相智，一切佛法已圆满故，超过净观地、种性地、第八地、具见地、薄地、离欲地、已办地、独觉地及菩萨十地，永断烦恼习气相续，便成如来、应、正等觉。善现，如是第十法云地菩萨摩诃萨趣如来地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》第55卷</w:t>
      </w:r>
    </w:p>
    <w:p w:rsidR="002819B9" w:rsidRDefault="002819B9"/>
    <w:p w:rsidR="000E78B6" w:rsidRPr="004E215E" w:rsidRDefault="000E78B6" w:rsidP="000E78B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如是般若波罗蜜多大宝藏中，不说少法有生有灭、有染有净、有取有舍。所以者何？以无少法可生可灭、可染可净、可取可舍。善现，如是般若波罗蜜多大宝藏中，不说有法是善是非善、是世间是出世间、是有漏是无漏、是有罪是无罪、是杂染是清净、是有为是无为。善现，由此因缘，如是般若波罗蜜多名无所得大法宝藏。善现，如是般若波罗蜜多大宝藏中，不说少法是能染污。所以者何？以无少法可染污故。善现，由此因缘，如是般若波罗蜜多名无染污大法宝藏。善现，若菩萨摩诃萨修行般若波罗蜜多时，无如是想，无如是分别，无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是得，无如是戏论：‘我行般若波罗蜜多，我修般若波罗蜜多。’是菩萨摩诃萨能如实修行般若波罗蜜多，亦能亲近礼事诸佛，从一佛国至一佛国，供养恭敬、尊重赞叹诸佛世尊，游诸佛国成熟有情、严净佛土，修诸菩萨摩诃萨行，速证无上正等菩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》第296卷</w:t>
      </w:r>
    </w:p>
    <w:p w:rsidR="00066EAE" w:rsidRDefault="00066EAE"/>
    <w:p w:rsidR="00FA32E2" w:rsidRPr="004E215E" w:rsidRDefault="00FA32E2" w:rsidP="00FA32E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善现，是诸菩萨摩诃萨，依止般若波罗蜜多巧方便力，虽教有情证预流果而自不证，虽教有情证一来、不还、阿罗汉果而自不证，虽教有情证独觉菩提而自不证。——乾隆大藏经第1部《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》第300卷</w:t>
      </w:r>
    </w:p>
    <w:p w:rsidR="00FA32E2" w:rsidRPr="00FA32E2" w:rsidRDefault="00FA32E2"/>
    <w:p w:rsidR="00FA5324" w:rsidRPr="004E215E" w:rsidRDefault="00FA5324" w:rsidP="00FA532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，安住般若波罗蜜多方便善巧，不作是念：‘我于般若波罗蜜多若增若减。’不作是念：‘我于静虑、精进、安忍、净戒、布施波罗蜜多若增若减。’但作是念：‘唯有名想谓为般若波罗蜜多。’但作是念：‘唯有名想谓为静虑、精进、安忍、净戒、布施波罗蜜多。’——乾隆大藏经第1部《大般若波罗蜜多经》第330卷</w:t>
      </w:r>
    </w:p>
    <w:p w:rsidR="000E78B6" w:rsidRDefault="000E78B6"/>
    <w:p w:rsidR="00100EF3" w:rsidRPr="004E215E" w:rsidRDefault="00100EF3" w:rsidP="00100EF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佛言：“舍利子，诸菩萨摩诃萨行深般若波罗蜜多，所证诸法亦复如是。舍利子，是菩萨摩诃萨不作是念：‘我由此法当得受记，我由此法现得受记，我由此法已得受记。’不作是</w:t>
      </w:r>
    </w:p>
    <w:p w:rsidR="00100EF3" w:rsidRPr="004E215E" w:rsidRDefault="00100EF3" w:rsidP="00100EF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念：‘我由此法当证无上正等菩提。’舍利子，是菩萨摩诃萨行深般若波罗蜜多不生犹豫：‘我于无上正等菩提为得、不得？’但作是念：‘我于无上正等菩提定当证得。’舍利子，是菩萨摩诃萨行深般若波罗蜜多，闻甚深法，其心不惊、不怖、不畏，于得无上正等菩提亦不怖畏，决定自知：‘我当证得所求无上正等菩提。’”——乾隆大藏经第1部《大般若波罗蜜多经》第330卷</w:t>
      </w:r>
    </w:p>
    <w:p w:rsidR="00100EF3" w:rsidRDefault="00100EF3"/>
    <w:p w:rsidR="00BF6448" w:rsidRPr="004E215E" w:rsidRDefault="00BF6448" w:rsidP="00BF64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若菩萨摩诃萨已善修学菩提分法，一切如来、应、正等觉及诸菩萨摩诃萨众法，应试问：‘若菩萨摩诃萨欲证无上正等菩提，云何修学菩提分法而不证空、无相、无愿、无生、无灭、无作、无为、无性、实际，由不证故不堕预流、一来、不还、阿罗汉果、独觉菩提，而勤修习甚深般若波罗蜜多，常无所执？’善现，是菩萨摩诃萨得此问时，若作是答：‘诸菩萨摩诃萨欲证无上正等菩提，但应思惟空、无相、无愿、无生、无灭、无作、无为、无性、实际及余一切菩提分法，不应修学。’善现当知，是菩萨摩诃萨未蒙如来、应、正等觉授于无上正等菩提不退转记。何以故？善现，是菩萨摩诃萨未能开示、记莂、显了住不退转位菩萨摩诃萨修学法相。善现，是菩萨摩诃萨得此问时，若作是答：‘诸菩萨摩诃萨欲证无上正等菩提，应正思惟空、无相、无愿、无生、无灭、无作、无为、无性、实际及余一切菩提分法，亦应方便如前所说善巧修学而不作证。’善现当知，是菩萨摩诃萨已蒙如来、应、正等觉授于无上正等菩提不退转记。何以故？善现，是菩萨摩诃萨已能开示、记莂、显了住不退转位菩萨摩诃萨修学法相。善现，若菩萨摩诃萨未能开示、记莂、显了住不退转位菩萨摩诃萨修学法相，当知是菩萨摩诃萨未善修学布施、净戒、安忍、精进、静虑、般若波罗蜜多菩提分法，未入薄地，未如诸余住不退转位菩萨摩诃萨开示、记莂、显了、安住不退转地。善现，若菩萨摩诃萨已能开示、记莂、显了住不退转位菩萨摩诃萨修学法相，当知是菩萨摩诃萨已善修学布施、净戒、安忍、精进、静虑、般若波罗蜜多菩提分法，已入薄地，已如诸余住不退转位菩萨摩诃萨开示、记莂、显了、安住不退转地。”时，具寿善现白佛言：“世尊，颇有未得不退转菩萨摩诃萨，能作如是如实答不？”佛言：“善现，有菩萨摩诃萨虽未得不退转，而能于此作如实答。善现，是菩萨摩诃萨虽未得不退转，而能修习布施、净戒、安忍、精进、静虑、般若波罗蜜多菩提分法，已得成熟，觉慧猛利，若闻不闻能如实答如不退转位菩萨摩诃萨。”具寿善现复白佛言：“世尊，多有菩萨摩诃萨修行无上正等菩提，少有能如实答如不退转位菩萨摩诃萨已善修治地，未善修治地而安住故。”佛言：“善现，如是，如是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如汝所说。何以故？善现，少有菩萨摩诃萨得受如是不退转地微妙慧记。若有得受如是记者，皆能于此作如实答。善现，若能作此如实答者，当知是菩萨摩诃萨善根明利，世间天、人、阿素洛等不能破坏。”——乾隆大藏经第1部《大般若波罗蜜多经》第332卷</w:t>
      </w:r>
    </w:p>
    <w:p w:rsidR="00BF6448" w:rsidRDefault="00BF6448"/>
    <w:p w:rsidR="003512C7" w:rsidRPr="004E215E" w:rsidRDefault="003512C7" w:rsidP="003512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。善现，若菩萨摩诃萨于一切法无所得时，不作是念：‘我于无上正等菩提当能证得，我用是法证得无上正等菩提，我由此法于如是时、于如是处证得无上正等菩提。’所以者何？善现，诸菩萨摩诃萨行深般若波罗蜜多，无如是等一切分别。何以故？善现，甚深般若波罗蜜多无分别故。”——乾隆大藏经第1部《大般若波罗蜜多经》第336卷</w:t>
      </w:r>
    </w:p>
    <w:p w:rsidR="003512C7" w:rsidRPr="004E215E" w:rsidRDefault="003512C7" w:rsidP="003512C7">
      <w:pPr>
        <w:rPr>
          <w:rFonts w:asciiTheme="minorEastAsia" w:hAnsiTheme="minorEastAsia"/>
          <w:color w:val="000000" w:themeColor="text1"/>
          <w:szCs w:val="21"/>
        </w:rPr>
      </w:pPr>
    </w:p>
    <w:p w:rsidR="003512C7" w:rsidRPr="004E215E" w:rsidRDefault="003512C7" w:rsidP="003512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阿难当知，诸菩萨摩诃萨与求声闻、独觉乘者，不应交涉；设与交涉，不应共住；设与共住，不应与彼论议决择。所以者何？若与彼类论议决择，或当发起瞋忿等心，或复令生粗恶言说。然诸菩萨于有情类不应发起瞋忿等心，亦不应生粗恶言说。设被断截首足身分，亦不应起瞋忿恶言。所以者何？应作是念：</w:t>
      </w:r>
      <w:r w:rsidRPr="004E215E">
        <w:rPr>
          <w:color w:val="000000" w:themeColor="text1"/>
        </w:rPr>
        <w:t>‘</w:t>
      </w:r>
      <w:r w:rsidRPr="004E215E">
        <w:rPr>
          <w:color w:val="000000" w:themeColor="text1"/>
        </w:rPr>
        <w:t>我求无上正等菩提，为拔有情生死众苦，令得究竟利益安乐，云何于彼复起恶事？</w:t>
      </w:r>
      <w:r w:rsidRPr="004E215E">
        <w:rPr>
          <w:color w:val="000000" w:themeColor="text1"/>
        </w:rPr>
        <w:t>’</w:t>
      </w:r>
      <w:r w:rsidRPr="004E215E">
        <w:rPr>
          <w:color w:val="000000" w:themeColor="text1"/>
        </w:rPr>
        <w:t>阿难当知，若诸菩萨于有情类起瞋恚心，发粗恶语，便障菩萨一切智智，亦坏无边殊胜行法。是故菩萨摩诃萨众欲证无上正等菩提，于诸有情不应瞋恚，亦不应起粗恶言说。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——乾隆大藏经第1部《大般若波罗蜜多经》第337卷</w:t>
      </w:r>
    </w:p>
    <w:p w:rsidR="003512C7" w:rsidRDefault="003512C7"/>
    <w:p w:rsidR="002D08DB" w:rsidRPr="004E215E" w:rsidRDefault="002D08DB" w:rsidP="002D08D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行甚深般若波罗蜜多时，作如是念：‘此是般若波罗蜜多，此是修时，此是修处。我能修此甚深般若波罗蜜多。我由如是甚深般若波罗蜜多，舍离如是所应舍法，必当证得一切智智。’若作是念，非行般若波罗蜜多，亦于般若波罗蜜多不能解了甚深般若波罗蜜多。不作是念：‘此是般若波罗蜜多，此是修时，此是修处，此是修者。此是般若波罗蜜多所应远离烦恼障法。此是般若波罗蜜多所证无上正等菩提。’若菩萨摩诃萨行甚深般若波罗蜜多时，作如是念：‘此非般若波罗蜜多，此非修时，此非修处，此非修者。非由般若波罗蜜多能有所离及有所得。所以者何？以一切法皆住真如、法界、实际，无差别故。’若如此行，是行般若波罗蜜多。——乾隆大藏经第1部《大般若波罗蜜多经》第341卷</w:t>
      </w:r>
    </w:p>
    <w:p w:rsidR="002D08DB" w:rsidRDefault="002D08DB"/>
    <w:p w:rsidR="0024018D" w:rsidRPr="004E215E" w:rsidRDefault="0024018D" w:rsidP="0024018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如是般若波罗蜜多，于诸善法有取舍不？”佛言：“不也，甚深般若波罗蜜多，于一切法无取无舍。何以故？善现，以一切法皆不可取、不可舍故。”——乾隆大藏经第1部《大般若波罗蜜多经》第351卷</w:t>
      </w:r>
    </w:p>
    <w:p w:rsidR="0024018D" w:rsidRDefault="0024018D"/>
    <w:p w:rsidR="009434F0" w:rsidRPr="004E215E" w:rsidRDefault="009434F0" w:rsidP="009434F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菩萨摩诃萨修行般若波罗蜜多时起如是想：‘此是般若波罗蜜多，我行般若波罗蜜多，则是遍行诸法实相。’善现，是菩萨摩诃萨由起此想，便退般若波罗蜜多。若退般若波罗蜜多，则退静虑、精进、安忍、净戒、布施波罗蜜多，亦退内空、外空、内外空、空空、大空、胜义空、有为空、无为空、毕竟空、无际空、散空、无变异空、本性空、自相空、共相空、一切法空、不可得空、无性空、自性空、无性自性空，亦退真如、法界、法性、不虚妄性、不变异性、平等性、离生性、法定、法住、实际、虚空界、不思议界，亦退苦圣谛、集、灭、道圣谛，亦退四静虑、四无量、四无色定，亦退八解脱、八胜处、九次第定、十遍处，亦退四念住、四正断、四神足、五根、五力、七等觉支、八圣道支，亦退空解脱门、无相、无愿解脱门，亦退五眼、六神通，亦退佛十力、四无所畏、四无碍解、大慈、大悲、大喜、大舍、十八佛不共法，亦退无忘失法、恒住舍性，亦退一切智、道相智、一切相智，亦退一切陀罗尼门、一切三摩地门，亦退一切菩萨摩诃萨行，亦退诸佛无上正等菩提。何以故？善现，甚深般若波罗蜜多是一切种白法根本，若退般若波罗蜜多，则为退失一切白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——乾隆大藏经第1部《大般若波罗蜜多经》第353卷</w:t>
      </w:r>
    </w:p>
    <w:p w:rsidR="009434F0" w:rsidRDefault="009434F0"/>
    <w:p w:rsidR="00F64C7A" w:rsidRPr="004E215E" w:rsidRDefault="00F64C7A" w:rsidP="00F64C7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菩萨摩诃萨作如是念：‘甚深般若波罗蜜多，遍能摄受布施、净戒、安忍、精进、静虑、般若波罗蜜多，亦遍摄受内空、外空、内外空、空空、大空、胜义空、有为空、无为空、毕竟空、无际空、散空、无变异空、本性空、自相空、共相空、一切法空、不可得空、无性空、自性空、无性自性空，亦遍摄受真如、法界、法性、不虚妄性、不变异性、平等性、离生性、法定、法住、实际、虚空界、不思议界，亦遍摄受苦圣谛、集、灭、道圣谛，亦遍摄受四静虑、四无量、四无色定，亦遍摄受八解脱、八胜处、九次第定、十遍处，亦遍摄受四念住、四正断、四神足、五根、五力、七等觉支、八圣道支，亦遍摄受空解脱门、无相、无愿解脱门，亦遍摄受五眼、六神通，亦遍摄受佛十力、四无所畏、四无碍解、大慈、大悲、大喜、大舍、十八佛不共法，亦遍摄受无忘失法、恒住舍性，亦遍摄受一切智、道相智、一切相智，亦遍摄受一切陀罗尼门、一切三摩地门，亦遍摄受一切菩萨摩诃萨行，亦遍摄受诸佛无上正等菩提。’善现，是菩萨摩诃萨若作是念，则退失般若波罗蜜多。若退失般若波罗蜜多，则不能摄受布施、净戒、安忍、精进、静虑、般若波罗蜜多，亦不能摄受内空、外空、内外空、空空、大空、胜义空、有为空、无为空、毕竟空、无际空、散空、无变异空、本性空、自相空、共相空、一切法空、不可得空、无性空、自性空、无性自性空，亦不能摄受真如、法界、法性、不虚妄性、不变异性、平等性、离生性、法定、法住、实际、虚空界、不思议界，亦不能摄受苦圣谛、集、灭、道圣谛，亦不能摄受四静虑、四无量、四无色定，亦不能摄受八解脱、八胜处、九次第定、十遍处，亦不能摄受四念住、四正断、四神足、五根、五力、七等觉支、八圣道支，亦不能摄受空解脱门、无相、无愿解脱门，亦不能摄受五眼、六神通，亦不能摄受佛十力、四无所畏、四无碍解、大慈、大悲、大喜、大舍、十八佛不共法，亦不能摄受无忘失法、恒住舍性，亦不能摄受一切智、道相智、一切相智，亦不能摄受一切陀罗尼门、一切三摩地门，亦不能摄受一切菩萨摩诃萨行，亦不能摄受诸佛无上正等菩提。何以故？善现，非离般若波罗蜜多，能遍摄受殊胜善法，及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F64C7A" w:rsidRDefault="00F64C7A"/>
    <w:p w:rsidR="007A2854" w:rsidRPr="004E215E" w:rsidRDefault="007A2854" w:rsidP="007A285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菩萨摩诃萨作如是念：‘安住般若波罗蜜多，便于无上正等菩提定得受记。’善现，是菩萨摩诃萨若作是念，则为退失甚深般若波罗蜜多；若退失般若波罗蜜多，则于无上正等菩提不得受记。何以故？善现，非离般若波罗蜜多，可于无上正等菩提而得受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7A2854" w:rsidRDefault="007A2854"/>
    <w:p w:rsidR="00DE136F" w:rsidRPr="004E215E" w:rsidRDefault="00DE136F" w:rsidP="00DE13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菩萨摩诃萨作如是念：‘安住般若波罗蜜多，则遍引发布施、净戒、安忍、精进、静虑、般若波罗蜜多，亦遍安住内空、外空、内外空、空空、大空、胜义空、有为空、无为空、毕竟空、无际空、散空、无变异空、本性空、自相空、共相空、一切法空、不可得空、无性空、自性空、无性自性空，亦遍安住真如、法界、法性、不虚妄性、不变异性、平等性、离生性、法定、法住、实际、虚空界、不思议界，亦遍安住苦圣谛、集、灭、道圣谛，亦遍引发四静虑、四无量、四无色定，亦遍引发八解脱、八胜处、九次第定、十遍处，亦遍引发四念住、四正断、四神足、五根、五力、七等觉支、八圣道支，亦遍引发空解脱门、无相、无愿解脱门，亦遍引发五眼、六神通，亦遍引发佛十力、四无所畏、四无碍解、十八佛不共法，亦遍引发无忘失法、恒住舍性，亦遍引发一切陀罗尼门、一切三摩地门，亦遍引发一切智、道相智、一切相智，亦遍引发大慈、大悲、大喜、大舍。’善现，是菩萨摩诃萨若作是念，则退失般若波罗蜜多。若退失般若波罗蜜多，则不能引发布施、净戒、安忍、精进、静虑、般若波罗蜜多，亦不能安住内空、外空、内外空、空空、大空、胜义空、有为空、无为空、毕竟空、无际空、散空、无变异空、本性空、自相空、共相空、一切法空、不可得空、</w:t>
      </w:r>
      <w:r w:rsidRPr="004E215E">
        <w:rPr>
          <w:rFonts w:hint="eastAsia"/>
          <w:color w:val="000000" w:themeColor="text1"/>
        </w:rPr>
        <w:lastRenderedPageBreak/>
        <w:t>无性空、自性空、无性自性空，亦不能安住真如、法界、法性、不虚妄性、不变异性、平等性、离生性、法定、法住、实际、虚空界、不思议界，亦不能安住苦圣谛、集、灭、道圣谛，亦不能引发四静虑、四无量、四无色定，亦不能引发八解脱、八胜处、九次第定、十遍处，亦不能引发四念住、四正断、四神足、五根、五力、七等觉支、八圣道支，亦不能引发空解脱门、无相、无愿解脱门，亦不能引发五眼、六神通，亦不能引发佛十力、四无所畏、四无碍解、十八佛不共法，亦不能引发无忘失法、恒住舍性，亦不能引发一切陀罗尼门、一切三摩地门，亦不能引发一切智、道相智、一切相智，亦不能引发大慈、大悲、大喜、大舍。何以故？善现，非离般若波罗蜜多，而能引发安住善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E136F" w:rsidRPr="004E215E" w:rsidRDefault="00DE136F" w:rsidP="00DE136F">
      <w:pPr>
        <w:rPr>
          <w:color w:val="000000" w:themeColor="text1"/>
        </w:rPr>
      </w:pPr>
    </w:p>
    <w:p w:rsidR="00DE136F" w:rsidRPr="004E215E" w:rsidRDefault="00DE136F" w:rsidP="00DE13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菩萨摩诃萨作如是念：‘佛知诸法无摄受相，自证无上正等菩提；得菩提已，为诸有情宣说开示诸法实相。’善现，是菩萨摩诃萨若作是念，则为退失甚深般若波罗蜜多。何以故？善现，如来于法无知、无觉、无说、无示。所以者何？诸法实性不可知觉、不可施设，云何得有知、觉、说、示一切法者？若言实有知、觉、说、示一切法者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E136F" w:rsidRPr="004E215E" w:rsidRDefault="00DE136F" w:rsidP="00DE136F">
      <w:pPr>
        <w:rPr>
          <w:color w:val="000000" w:themeColor="text1"/>
        </w:rPr>
      </w:pPr>
    </w:p>
    <w:p w:rsidR="00DE136F" w:rsidRPr="004E215E" w:rsidRDefault="00DE136F" w:rsidP="00DE13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善现，若菩萨摩诃萨修行般若波罗蜜多，作如是念：‘诸法无所有、不可取，若法无所有、不可取，则无有能现等觉者，亦无有能宣说开示。’若如是行，是行般若波罗蜜多，离诸过失。若菩萨摩诃萨著无所有、不可取法，则离般若波罗蜜多。何以故？善现，甚深般若波罗蜜多，于一切法无所执著、无所摄受；若于诸法有所执著、有所摄受，则离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E136F" w:rsidRDefault="00DE136F"/>
    <w:p w:rsidR="00656377" w:rsidRPr="004E215E" w:rsidRDefault="00656377" w:rsidP="0065637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应言与般若波罗蜜多相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656377" w:rsidRDefault="00656377"/>
    <w:p w:rsidR="007A4B89" w:rsidRPr="004E215E" w:rsidRDefault="007A4B89" w:rsidP="007A4B8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舍利子，修行般若波罗蜜多菩萨摩诃萨，不为布施波罗蜜多故修行般若波罗蜜多，不为净戒、安忍、精进、静虑、般若波罗蜜多故修行般若波罗蜜多；不为入正性离生故修行般若波罗蜜多，不为得不退转地故修行般若波罗蜜多；不为成熟有情故修行般若波罗蜜多，不为严净佛土故修行般若波罗蜜多；不为四念住故修行般若波罗蜜多，不为四正断、四神足、五根、五力、七等觉支、八圣道支故修行般若波罗蜜多；不为佛十力故修行般若波罗蜜多，不为四无所畏、四无碍解、大慈、大悲、大喜、大舍、十八佛不共法、一切智、道相智、一切相智故修行般若波罗蜜多；不为内空故修行般若波罗蜜多，不为外空、内外空、空空、大空、胜义空、有为空、无为空、毕竟空、无际空、散空、无变异空、本性空、自相空、共相空、一切法空、不可得空、无性空、自性空、无性自性空故修行般若波罗蜜多；不为真如故修行般若波罗蜜多，不为法界故修行般若波罗蜜多，不为法性故修行般若波罗蜜多，不为实际故修行般若波罗蜜多，不为平等性故修行般若波罗蜜多。何以故？修行般若波罗蜜多菩萨摩诃萨，不见诸法性差别故。舍利子，修行般若波罗蜜多菩萨摩诃萨，与如是法相应故，应言与般若波罗蜜多相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7A4B89" w:rsidRPr="004E215E" w:rsidRDefault="007A4B89" w:rsidP="007A4B89">
      <w:pPr>
        <w:rPr>
          <w:color w:val="000000" w:themeColor="text1"/>
        </w:rPr>
      </w:pPr>
    </w:p>
    <w:p w:rsidR="007A4B89" w:rsidRPr="004E215E" w:rsidRDefault="007A4B89" w:rsidP="007A4B8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舍利子，修行般若波罗蜜多菩萨摩诃萨，不为神境智证通故修行般若波罗蜜多，不为天耳、他心、宿住随念、天眼、漏尽智证通故修行般若波罗蜜多。何以故？修行般若波罗蜜多菩萨摩诃萨，尚不见般若波罗蜜多，况见菩萨及诸如来六神通事？舍利子，修行般若波罗</w:t>
      </w:r>
      <w:r w:rsidRPr="004E215E">
        <w:rPr>
          <w:rFonts w:hint="eastAsia"/>
          <w:color w:val="000000" w:themeColor="text1"/>
        </w:rPr>
        <w:lastRenderedPageBreak/>
        <w:t>蜜多菩萨摩诃萨，与如是法相应故，应言与般若波罗蜜多相应。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7A4B89" w:rsidRPr="004E215E" w:rsidRDefault="007A4B89" w:rsidP="007A4B89">
      <w:pPr>
        <w:rPr>
          <w:color w:val="000000" w:themeColor="text1"/>
        </w:rPr>
      </w:pPr>
    </w:p>
    <w:p w:rsidR="007A4B89" w:rsidRPr="004E215E" w:rsidRDefault="007A4B89" w:rsidP="007A4B8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修行般若波罗蜜多菩萨摩诃萨，不作是念：‘我以神境智证通，遍到十方殑伽沙等诸佛世界，供养恭敬、尊重赞叹尔所世界诸佛如来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天眼智证通，遍见十方殑伽沙等诸佛世界一切有情死此生彼。’不作是念：‘我以漏尽智证通，遍观十方殑伽沙等诸佛世界一切有情漏尽不尽。’舍利子，修行般若波罗蜜多菩萨摩诃萨，与如是法相应故，应言与般若波罗蜜多相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7A4B89" w:rsidRDefault="007A4B89"/>
    <w:p w:rsidR="00196941" w:rsidRPr="004E215E" w:rsidRDefault="00196941" w:rsidP="0019694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舍利子当知，如是菩萨摩诃萨少用加行，便能引发一切陀罗尼门、一切三摩地门皆现在前。随所生处，常得奉事诸佛世尊，乃至证得无上菩提，于其中间常不离佛。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196941" w:rsidRDefault="00196941"/>
    <w:p w:rsidR="00BB7020" w:rsidRPr="004E215E" w:rsidRDefault="00BB7020" w:rsidP="00BB702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舍利子，修行般若波罗蜜多菩萨摩诃萨，不作是念：‘有法与法若相应若不相应、若等若不等。’何以故？是菩萨摩诃萨不见有法与法若相应若不相应、若等若不等。舍利子，修行般若波罗蜜多菩萨摩诃萨，与如是法相应故，应言与般若波罗蜜多相应。舍利子，修行般若波罗蜜多菩萨摩诃萨，不作是念：‘我于法界若速现等觉，若不速现等觉。’何以故？无有少法能于法界现等觉故。舍利子，修行般若波罗蜜多菩萨摩诃萨，与如是法相应故，应言与般若波罗蜜多相应。舍利子，修行般若波罗蜜多菩萨摩诃萨，不见少法离法界者。舍利子，修行般若波罗蜜多菩萨摩诃萨，与如是法相应故，应言与般若波罗蜜多相应。舍利子，修行般若波罗蜜多菩萨摩诃萨，不作是念：‘法界能为诸法因缘。’舍利子，修行般若波罗蜜多菩萨摩诃萨，与如是法相应故，应言与般若波罗蜜多相应。舍利子，修行般若波罗蜜多菩萨摩诃萨，不作是念：‘此法能证法界、若不能证。’何以故？是菩萨摩诃萨尚不见少法，何况有法能证法界及以不证？舍利子，修行般若波罗蜜多菩萨摩诃萨，与如是法相应故，应言与般若波罗蜜多相应。……舍利子，修行般若波罗蜜多菩萨摩诃萨诸相应中，与般若波罗蜜多相应为最第一、最尊最胜、最上最妙、最高最极、无上无上上、无等无等等。何以故？舍利子，此般若波罗蜜多相应，即是空相应、无相相应、无愿相应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BB7020" w:rsidRPr="004E215E" w:rsidRDefault="00BB7020" w:rsidP="00BB7020">
      <w:pPr>
        <w:rPr>
          <w:color w:val="000000" w:themeColor="text1"/>
        </w:rPr>
      </w:pPr>
    </w:p>
    <w:p w:rsidR="00BB7020" w:rsidRPr="004E215E" w:rsidRDefault="00BB7020" w:rsidP="00BB702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是菩萨摩诃萨不作是念：‘我与般若波罗蜜多相应。’不作是念：‘我得授记，定当作佛，若近授记。’不作是念：‘我能严净佛土、成熟有情。’亦不作是念：‘我当得阿耨多罗三藐三菩提，转妙法轮饶益一切。’何以故？是菩萨摩诃萨不见有法离于法界，不见有法修行般若波罗蜜多，不见有法得佛授记，不见有法当得无上正等菩提，不见有法严净佛土，不见有法成熟有情。何以故？修行般若波罗蜜多菩萨摩诃萨，不起我想、有情、命者、生者、养者、士夫、补特伽罗、意生、儒童、作者、使作者、起者、使起者、受者、使受者、知者、见者想故。所以者何？我、有情等毕竟不生，亦复不灭。彼既毕竟不生不灭，云何当能修行般若波罗蜜多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BB7020" w:rsidRDefault="00BB7020"/>
    <w:p w:rsidR="00FF62A6" w:rsidRPr="004E215E" w:rsidRDefault="00FF62A6" w:rsidP="00FF62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诸菩萨摩诃萨修行般若波罗蜜多，不作是念：‘我行般若波罗蜜多。’不作是念：‘我不行般若波罗蜜多。’不作是念：‘我亦行、亦不行般若波罗蜜多。’不作是念：‘我非行非不行般若波罗蜜多。’舍利子，诸菩萨摩诃萨修行般若波罗蜜多，与如是法相应故，</w:t>
      </w:r>
      <w:r w:rsidRPr="004E215E">
        <w:rPr>
          <w:rFonts w:hint="eastAsia"/>
          <w:color w:val="000000" w:themeColor="text1"/>
        </w:rPr>
        <w:lastRenderedPageBreak/>
        <w:t>当言与般若波罗蜜多相应。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——乾隆大藏经第1部《大般若波罗蜜多经》第480卷</w:t>
      </w:r>
    </w:p>
    <w:p w:rsidR="00FF62A6" w:rsidRDefault="00FF62A6"/>
    <w:p w:rsidR="00924A17" w:rsidRPr="004E215E" w:rsidRDefault="00924A17" w:rsidP="00924A1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如是，如是，不可说义无增无减，布施波罗蜜多广说乃至一切相智亦无增减。不可说义无所有，布施波罗蜜多广说乃至一切相智亦无所有。然诸菩萨摩诃萨行深般若波罗蜜多时，安住般若波罗蜜多方便善巧，不作是念：‘我于般若乃至布施波罗蜜多若增若减。’但作是念：‘唯有名想谓为般若乃至布施波罗蜜多。’是菩萨摩诃萨修行布施乃至般若波罗蜜多时，持此布施乃至般若波罗蜜多俱行作意，并依此起心及善根，与诸有情平等共有回向无上正等菩提，如佛无上正等菩提微妙甚深而起回向，由此回向巧方便力证得无上正等菩提。”——乾隆大藏经第1部《大般若波罗蜜多经》第516卷</w:t>
      </w:r>
    </w:p>
    <w:p w:rsidR="00924A17" w:rsidRDefault="00924A17"/>
    <w:p w:rsidR="00C20BAE" w:rsidRPr="004E215E" w:rsidRDefault="00C20BAE" w:rsidP="00C20BA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行深般若波罗蜜多，作如是念：‘一切法无所有、不可取，若法无所有、不可取，则无有能现等觉者，亦无有能宣说开示。’若能如是行，是行深般若波罗蜜多，离诸过失。若菩萨摩诃萨著无所有、不可取法，则离般若波罗蜜多。所以者何？甚深般若波罗蜜多，于一切法无所执著、无所摄受；若于诸法有所执著、有所摄受，则离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C20BAE" w:rsidRDefault="00C20BAE"/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菩萨摩诃萨行深般若波罗蜜多时，若念有无明，有遣此修，非修般若波罗蜜多；若念有行乃至老死愁叹苦忧恼，有遣此修，非修般若波罗蜜多。何以故？善现，非有想者能修般若波罗蜜多。是故，善现，若菩萨摩诃萨修遣无明，亦遣此修，是修般若波罗蜜多；修遣行乃至老死愁叹苦忧恼，亦遣此修，是修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菩萨摩诃萨行深般若波罗蜜多时，若念有一切菩萨摩诃萨行，有遣此修，非修般若波罗蜜多；若念有诸佛无上正等菩提，有遣此修，非修般若波罗蜜多。何以故？善现，非有想者能修般若波罗蜜多。是故，善现，若菩萨摩诃萨修遣一切菩萨摩诃萨行，亦遣此修，是修般若波罗蜜多；修遣诸佛无上正等菩提，亦遣此修，是修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住有想者，定不能修布施、净戒、安忍、精进、静虑、般若波罗蜜多。何以故？善现，住有想者，若修布施乃至般若，必当执有我及我所，由此执故便著二边，著二边故不解脱生死，无道、无涅槃，云何如实能修布施乃至般若波罗蜜多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住有想者，定不能修四念住、四正断、四神足、五根、五力、七等觉支、八圣道支。何以故？善现，住有想者，若修四念住乃至八圣道支，必当执有我及我所，由此执故便著二边，著二边故不解脱生死，无道、无涅槃，云何如实能修四念住乃至八圣道支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善现，住有想者，定不能修一切三摩地门、一切陀罗尼门。何以故？善现，住有想者，必当执有我及我所，由此执故便著二边，著二边故不解脱生死，无道、无涅槃，云何如实能修一切三摩地门、一切陀罗尼门？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善现，住有想者，定不能修极喜地、离垢地、发光地、焰慧地、极难胜地、现前地、远行地、不动地、善慧地、法云地。何以故？善现，住有想者，必当执有我及我所，由此执故便著二</w:t>
      </w:r>
      <w:r w:rsidRPr="004E215E">
        <w:rPr>
          <w:rFonts w:hint="eastAsia"/>
          <w:color w:val="000000" w:themeColor="text1"/>
        </w:rPr>
        <w:lastRenderedPageBreak/>
        <w:t>边，著二边故不解脱生死，无道、无涅槃，云何如实能修极喜地乃至法云地？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菩萨摩诃萨行深般若波罗蜜多时，于一切法皆无有想亦无无想。善现，若无有想亦无无想，当知即是菩萨顺忍；若无有想亦无无想，即是修道；若无有想亦无无想，即是得果。善现当知，无性即是菩萨摩诃萨道，无性即是菩萨摩诃萨现观。善现，由此因缘，应知一切法皆以无性为其自性。”——乾隆大藏经第1部《大般若波罗蜜多经》第372卷</w:t>
      </w: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一切法皆以无性为自性。我本修学菩萨道时，无倒修行布施、净戒、安忍、精进、静虑、般若波罗蜜多，离欲恶不善法，有寻有伺，离生喜乐，入初静虑具足住；寻伺寂静，内等净，心一趣性，无寻无伺，定生喜乐，入第二静虑具足住；离喜住舍，正念正知，身受乐圣说应舍，入第三静虑具足住；断乐断苦，先喜忧没，不苦不乐，舍念清净，入第四静虑具足住。我于尔时，于诸静虑及静虑支，虽善取相而无所执，于诸静虑及静虑支都无味著，于诸静虑及静虑支都无所得。我于尔时于诸静虑以清净行相无所分别具足安住。我于尔时于诸静虑及静虑支善淳熟已，令心发起神境智证通，亦令心发起天耳智证通，亦令心发起他心智证通，亦令心发起宿住随念智证通，亦令心发起天眼智证通。我于尔时于所发起诸智证通，虽善取相而无所执，于所发起诸智证通都无味著，于所发起诸智证通都无所得。我于尔时于所发起诸智证通，以如虚空见无所分别具足安住。善现，我于尔时以一刹那相应妙慧，证得无上正等菩提，谓现等觉是苦圣谛、是集圣谛、是灭圣谛、是道圣谛都无所有，成就十力、四无所畏、四无碍解、大慈大悲大喜大舍、十八佛不共法等无边功德，安立三聚有情差别，随其所应方便教导，令获殊胜利益安乐。”——乾隆大藏经第1部《大般若波罗蜜多经》第372卷</w:t>
      </w: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佛言：“善现，善哉！善哉！如是，如是，如汝所说，于一切法皆以无性为自性中，有性、无性俱不可得，不应于此执有、无性。”——乾隆大藏经第1部《大般若波罗蜜多经》第373卷</w:t>
      </w:r>
    </w:p>
    <w:p w:rsidR="008A45D6" w:rsidRDefault="008A45D6" w:rsidP="008A45D6"/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……若菩萨摩诃萨作如是念：‘若能如是无所执著、无所安住，精勤修学甚深般若波罗蜜多，是修般若波罗蜜多，是行般若波罗蜜多。我能如是无所执著、无所安住，精勤修学甚深般若波罗蜜多，是修般若波罗蜜多，是行般若波罗蜜多。’是菩萨摩诃萨由如是念取相执著，远离般若波罗蜜多；若远离般若波罗蜜多，则远离布施波罗蜜多广说乃至一切智智。所以者何？甚深般若波罗蜜多于一切法无所执著，非深般若波罗蜜多有执著者及执著性。所以者何？甚深般若波罗蜜多都无自性可于诸法有所执著。是故，善现，诸菩萨摩诃萨行深般若波罗蜜多，于一切法及深般若波罗蜜多皆无执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……若菩萨摩诃萨作如是念：‘甚深般若波罗蜜多，摄受布施波罗蜜多广说乃至一切智智。’是菩萨摩诃萨退失般若波罗蜜多，若退失般若波罗蜜多，则不能摄受布施波罗蜜多广说乃至一切智智。所以者何？非离般若波罗蜜多能遍摄受菩提分法，及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——乾隆大藏经第1部《大般若波罗蜜多经》第524卷——乾隆大藏经第1部《大般若波罗蜜多经》第524卷</w:t>
      </w: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若菩萨摩诃萨作如是念：‘安住般若波罗蜜多，便于无上正等菩提定得受记。’是菩萨摩诃萨由作是念，退失般若波罗蜜多；若退失般若波罗蜜多，便于无上正等菩提不堪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受记。所以者何？非离般若波罗蜜多可于无上正等菩提有得受记。——乾隆大藏经第1部《大般若波罗蜜多经》第524卷</w:t>
      </w: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当知，若菩萨摩诃萨作如是念：‘佛知诸法无摄受相，自证无上正等菩提；得菩提已，为诸有情宣说开示诸法实相。’是菩萨摩诃萨由如是念，则为退失甚深般若波罗蜜多。所以者何？如来于法无知、无觉、无说、无示。所以者何？诸法实性不可知觉、不可施设，云何得有知、觉、说、示一切法者？若言实有知觉说示一切法者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8A45D6" w:rsidRDefault="008A45D6" w:rsidP="008A45D6"/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复白佛言：“世尊，诸菩萨摩诃萨行深般若波罗蜜多，云何当得离如是等种种过失？”佛告善现：“若菩萨摩诃萨行深般若波罗蜜多，作如是念：‘一切法无所有、不可取，若法无所有、不可取，则无有能现等觉者，亦无有能宣说开示。’若能如是行，是行深般若波罗蜜多，离诸过失。若菩萨摩诃萨著无所有、不可取法，则离般若波罗蜜多。所以者何？甚深般若波罗蜜多，于一切法无所执著、无所摄受；若于诸法有所执著、有所摄受，则离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8A45D6" w:rsidRDefault="008A45D6" w:rsidP="008A45D6"/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行深般若波罗蜜多时，若念有色及怀此修，非除遣色，非修般若波罗蜜多；若念有受、想、行、识及怀此修，非除遣受、想、行、识，非修般若波罗蜜多；广说乃至若念有永断烦恼习气相续及怀此修，非除遣永断烦恼习气相续，非修般若波罗蜜多；若念有一切智智及怀此修，非除遣一切智智，非修般若波罗蜜多。然诸菩萨摩诃萨行深般若波罗蜜多时，不念有色及怀此修，是除遣色，是修般若波罗蜜多；不念有受、想、行、识及怀此修，是除遣受、想、行、识，是修般若波罗蜜多；广说乃至不念有永断烦恼习气相续及怀此修，是除遣永断烦恼习气相续，是修般若波罗蜜多；不念有一切智智及怀此修，是除遣一切智智，是修般若波罗蜜多。所以者何？非有想者断贪、瞋、痴、随眠、缠垢，能修般若波罗蜜多。是故，善现，若菩萨摩诃萨修除遣色亦除遣此修，名修般若波罗蜜多；修除遣受、想、行、识及除遣此修，名修般若波罗蜜多；广说乃至修除遣永断烦恼习气相续及除遣此修，名修般若波罗蜜多；修除遣一切智智及除遣此修，名修般若波罗蜜多。复次，善现，住有想者，不能修布施波罗蜜多乃至般若波罗蜜多，广说乃至住有想者，亦不能永断烦恼习气相续，亦不能修一切智智。所以者何？住有想者，定当执有我及我所，由此执故便著二边，著二边故决定不能解脱生死，无道、无涅槃，云何能如实修六波罗蜜多，广说乃至永断烦恼习气相续，乃能修习一切智智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——乾隆大藏经第1部《大般若波罗蜜多经》第527卷</w:t>
      </w:r>
    </w:p>
    <w:p w:rsidR="008A45D6" w:rsidRDefault="008A45D6" w:rsidP="008A45D6"/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若菩萨摩诃萨行深般若波罗蜜多时，作如是念：‘此是般若波罗蜜多，此是修时，此是修处。我能修此甚深般若波罗蜜多，我由如是甚深般若波罗蜜多，弃舍如是所应舍法，当能引发一切智智。’是菩萨摩诃萨非行般若波罗蜜多，亦于般若波罗蜜多不能解了。所以者何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——乾隆大藏经第1部《大般若波罗蜜多经》第553卷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复若菩萨摩诃萨行深般若波罗蜜多时，作如是念：‘此非般若波罗蜜多，此非修时，此非修处，此非修者，非由般若波罗蜜多远离一切所应舍法，非由般若波罗蜜多能证无上正等菩提。所以者何？以一切法皆住真如无差别故。’善现当知，若菩萨摩诃萨于一切法都无分别、无所觉了，是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第553卷</w:t>
      </w:r>
    </w:p>
    <w:p w:rsidR="008A45D6" w:rsidRDefault="008A45D6" w:rsidP="008A45D6"/>
    <w:p w:rsidR="008A45D6" w:rsidRPr="004E215E" w:rsidRDefault="008A45D6" w:rsidP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菩萨行深般若波罗蜜多，所证法性亦复如是不可宣说。是诸菩萨方便善巧，不作是念：‘我由此法，于大菩提已得授记、今得授记、当得授记。’不作是念：‘我由此法当证菩提。’若诸菩萨能如是行，是行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——乾隆大藏经第1部《大般若波罗蜜多经》第563卷</w:t>
      </w:r>
    </w:p>
    <w:p w:rsidR="008A45D6" w:rsidRPr="004E215E" w:rsidRDefault="008A45D6" w:rsidP="008A45D6">
      <w:pPr>
        <w:rPr>
          <w:color w:val="000000" w:themeColor="text1"/>
        </w:rPr>
      </w:pPr>
    </w:p>
    <w:p w:rsidR="008A45D6" w:rsidRDefault="008A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是诸菩萨观法空时，先作是念：‘我应观法诸相皆空，而于其中不应作证。我为学故观诸法空，不为证故观诸法空，今是学时非为证时。’是诸菩萨未入定位，摄心于境非入定时。菩萨尔时虽不退失菩提分法而不尽漏。所以者何？是诸菩萨成就广大智慧善根，能自审思：‘我于空法，今时应学不应作证。我应摄受甚深般若波罗蜜多，观诸法空圆满一切菩提分法，不应今时证于实际，堕二乘地不得菩提。’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——乾隆大藏经第1部《大般若波罗蜜多经》第563卷</w:t>
      </w:r>
    </w:p>
    <w:p w:rsidR="00467402" w:rsidRDefault="00467402">
      <w:pPr>
        <w:rPr>
          <w:rFonts w:asciiTheme="minorEastAsia" w:hAnsiTheme="minorEastAsia"/>
          <w:color w:val="000000" w:themeColor="text1"/>
          <w:szCs w:val="21"/>
        </w:rPr>
      </w:pPr>
    </w:p>
    <w:p w:rsidR="00467402" w:rsidRDefault="00467402" w:rsidP="00467402">
      <w:pPr>
        <w:rPr>
          <w:rFonts w:asciiTheme="minorEastAsia" w:hAnsiTheme="minorEastAsia"/>
          <w:szCs w:val="21"/>
        </w:rPr>
      </w:pPr>
      <w:r w:rsidRPr="001B40FA">
        <w:rPr>
          <w:rFonts w:hint="eastAsia"/>
        </w:rPr>
        <w:t>复次，舍利子，若菩萨摩诃萨作如是念：‘此色应断，此受、想、行、识应断；由此故色应断，由此故受、想、行、识应断。此苦应遍知，由此故苦应遍知；此集应永断，由此故集应永断；此灭应作证，由此故灭应作证；此道应修习，由此故道应修习。此是杂染，此是清净；此应亲近，此不应亲近；此应行，此不应行；此是道，此非道；此是应学，此不应学。此是布施波罗蜜多，此非布施波罗蜜多；此是净戒、安忍、精进、静虑、般若波罗蜜多，此非净戒、安忍、精进、静虑、般若波罗蜜多。此是方便善巧，此非方便善巧；此是菩萨生，此是菩萨离生。’舍利子，若菩萨摩诃萨修行般若波罗蜜多时，安住此等种种法门而起想著，是为菩萨摩诃萨随顺法</w:t>
      </w:r>
      <w:r w:rsidRPr="001B40FA">
        <w:rPr>
          <w:rFonts w:hint="eastAsia"/>
        </w:rPr>
        <w:t xml:space="preserve"> </w:t>
      </w:r>
      <w:r w:rsidRPr="001B40FA">
        <w:rPr>
          <w:rFonts w:hint="eastAsia"/>
        </w:rPr>
        <w:t>爱，即此法爱说名为生，如宿食生能为过患。”</w:t>
      </w:r>
      <w:r w:rsidRPr="001B40FA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67402" w:rsidRDefault="00467402"/>
    <w:p w:rsidR="00E41D24" w:rsidRPr="00E41D24" w:rsidRDefault="00E41D24">
      <w:r w:rsidRPr="006827A8">
        <w:rPr>
          <w:rFonts w:hint="eastAsia"/>
        </w:rPr>
        <w:t>如是菩萨摩诃萨修行般若波罗蜜多时，应以本性空观一切法，作此观时心无行处，是名菩萨摩诃萨无所摄受三摩地。此三摩地微妙殊胜广大无量，能集无边无碍作用，不共一切声闻、独觉，其所成办一切智智亦不应摄受，如是一切智智不应摄受故便非一切智智。所以者何？以内空故，以外空、内外空、空空、大空、胜义空、有为空、无为空、毕竟空、无际空、散空、无变异空、本性空、自相空、共相空、一切法空、不可得空、无性空、自性空、无性自性空故。何以</w:t>
      </w:r>
      <w:r w:rsidRPr="006827A8">
        <w:rPr>
          <w:rFonts w:hint="eastAsia"/>
        </w:rPr>
        <w:t xml:space="preserve"> </w:t>
      </w:r>
      <w:r w:rsidRPr="006827A8">
        <w:rPr>
          <w:rFonts w:hint="eastAsia"/>
        </w:rPr>
        <w:t>故？世尊，是一切智智非取相修得。所以者何？诸取相者皆是烦恼。何等为相？所谓色相、受、想、行、识相，乃至一切陀罗尼门相、一切三摩地门相。于此诸相而取著者，名为烦恼。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408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E41D24" w:rsidRPr="00E41D24" w:rsidSect="00A14E5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3C7" w:rsidRDefault="000F53C7" w:rsidP="00160729">
      <w:r>
        <w:separator/>
      </w:r>
    </w:p>
  </w:endnote>
  <w:endnote w:type="continuationSeparator" w:id="0">
    <w:p w:rsidR="000F53C7" w:rsidRDefault="000F53C7" w:rsidP="00160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3C7" w:rsidRDefault="000F53C7" w:rsidP="00160729">
      <w:r>
        <w:separator/>
      </w:r>
    </w:p>
  </w:footnote>
  <w:footnote w:type="continuationSeparator" w:id="0">
    <w:p w:rsidR="000F53C7" w:rsidRDefault="000F53C7" w:rsidP="001607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0729"/>
    <w:rsid w:val="00047C29"/>
    <w:rsid w:val="00066EAE"/>
    <w:rsid w:val="000710FC"/>
    <w:rsid w:val="000A3E75"/>
    <w:rsid w:val="000E78B6"/>
    <w:rsid w:val="000F53C7"/>
    <w:rsid w:val="00100EF3"/>
    <w:rsid w:val="00160729"/>
    <w:rsid w:val="00196941"/>
    <w:rsid w:val="00203A69"/>
    <w:rsid w:val="0024018D"/>
    <w:rsid w:val="002819B9"/>
    <w:rsid w:val="002D08DB"/>
    <w:rsid w:val="002E2B7A"/>
    <w:rsid w:val="003512C7"/>
    <w:rsid w:val="003A73C8"/>
    <w:rsid w:val="00417DE2"/>
    <w:rsid w:val="0043407E"/>
    <w:rsid w:val="00467402"/>
    <w:rsid w:val="004E4702"/>
    <w:rsid w:val="00583CCC"/>
    <w:rsid w:val="0058418C"/>
    <w:rsid w:val="006035D8"/>
    <w:rsid w:val="00656377"/>
    <w:rsid w:val="007279F4"/>
    <w:rsid w:val="007329B7"/>
    <w:rsid w:val="00754B5D"/>
    <w:rsid w:val="007A2854"/>
    <w:rsid w:val="007A4B89"/>
    <w:rsid w:val="007E1C62"/>
    <w:rsid w:val="00877196"/>
    <w:rsid w:val="008829AB"/>
    <w:rsid w:val="008A45D6"/>
    <w:rsid w:val="00924A17"/>
    <w:rsid w:val="009434F0"/>
    <w:rsid w:val="00973988"/>
    <w:rsid w:val="009875EF"/>
    <w:rsid w:val="009A1D07"/>
    <w:rsid w:val="00A14E52"/>
    <w:rsid w:val="00A32E8B"/>
    <w:rsid w:val="00A9120A"/>
    <w:rsid w:val="00BA09C1"/>
    <w:rsid w:val="00BB7020"/>
    <w:rsid w:val="00BF6448"/>
    <w:rsid w:val="00C20BAE"/>
    <w:rsid w:val="00C36ADE"/>
    <w:rsid w:val="00C72D4D"/>
    <w:rsid w:val="00C95BDE"/>
    <w:rsid w:val="00D42A71"/>
    <w:rsid w:val="00D63B92"/>
    <w:rsid w:val="00DC581F"/>
    <w:rsid w:val="00DE136F"/>
    <w:rsid w:val="00DF73D4"/>
    <w:rsid w:val="00E41D24"/>
    <w:rsid w:val="00F5773B"/>
    <w:rsid w:val="00F64C7A"/>
    <w:rsid w:val="00F86325"/>
    <w:rsid w:val="00F90C86"/>
    <w:rsid w:val="00FA32E2"/>
    <w:rsid w:val="00FA5324"/>
    <w:rsid w:val="00FF6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607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6072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607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607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2368</Words>
  <Characters>13502</Characters>
  <Application>Microsoft Office Word</Application>
  <DocSecurity>0</DocSecurity>
  <Lines>112</Lines>
  <Paragraphs>31</Paragraphs>
  <ScaleCrop>false</ScaleCrop>
  <Company>2012</Company>
  <LinksUpToDate>false</LinksUpToDate>
  <CharactersWithSpaces>15839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34</cp:revision>
  <dcterms:created xsi:type="dcterms:W3CDTF">2021-10-20T12:29:00Z</dcterms:created>
  <dcterms:modified xsi:type="dcterms:W3CDTF">2024-04-09T07:42:00Z</dcterms:modified>
</cp:coreProperties>
</file>