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4AB" w:rsidRPr="00B144AB" w:rsidRDefault="00B144AB" w:rsidP="001A7155">
      <w:pPr>
        <w:rPr>
          <w:rFonts w:hint="eastAsia"/>
          <w:b/>
          <w:color w:val="000000" w:themeColor="text1"/>
        </w:rPr>
      </w:pPr>
      <w:r w:rsidRPr="00B144AB">
        <w:rPr>
          <w:rFonts w:hint="eastAsia"/>
          <w:b/>
          <w:color w:val="000000" w:themeColor="text1"/>
        </w:rPr>
        <w:t>发心</w:t>
      </w:r>
    </w:p>
    <w:p w:rsidR="00B144AB" w:rsidRDefault="00B144AB" w:rsidP="001A7155">
      <w:pPr>
        <w:rPr>
          <w:rFonts w:hint="eastAsia"/>
          <w:color w:val="000000" w:themeColor="text1"/>
        </w:rPr>
      </w:pPr>
    </w:p>
    <w:p w:rsidR="001A7155" w:rsidRPr="004E215E" w:rsidRDefault="001A7155" w:rsidP="001A71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复言：“何谓菩萨金刚喻心？”佛告善现：“若菩萨摩诃萨发如是心：‘我今当被大功德铠，无边生死大旷野中，为诸有情破坏一切烦恼怨敌。我当普为一切有情，枯竭无边生死大海。我当弃舍一切身财，为诸有情作大饶益。我当等心利益安乐一切有情。我当普令诸有情类，游三乘道趣般涅槃。我当虽以三乘济度一切有情，而都不见有一有情得灭度者。我当觉了一切法性无生无灭、无净无染。我当纯以一切智智相应作意修行六种波罗蜜多。我当修学于一切法，通达究竟遍入妙智。我当通达一切法相一理趣门。我当通达一切法相二理趣门。我当通达一切法相多理趣门。我当修学种种妙智，达诸法性，引胜功德。’善现，是谓菩萨金刚喻心。若菩萨摩诃萨以无所得而为方便安住此心，决定能于大有情众当为上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1A7155" w:rsidRPr="004E215E" w:rsidRDefault="001A7155" w:rsidP="001A7155">
      <w:pPr>
        <w:rPr>
          <w:color w:val="000000" w:themeColor="text1"/>
        </w:rPr>
      </w:pPr>
    </w:p>
    <w:p w:rsidR="001A7155" w:rsidRPr="004E215E" w:rsidRDefault="001A7155" w:rsidP="001A71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复次，善现，诸菩萨摩诃萨发如是心：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一切地狱、傍生、鬼界及人天中，诸有情类所受苦恼，我当代受，令彼安乐。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诸菩萨摩诃萨发如是心：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我为饶益一有情故，经于无量百千俱胝那庾多劫，受诸地狱种种重苦，无数方便教化，令得无余涅槃。如是次第，普为饶益一切有情，为彼一一各经无量百千俱胝那庾多劫，受诸地狱种种重苦，一一各以无数方便教化，令得无余涅槃。作是事已，自种善根，复经无量百千俱胝那庾多劫，圆满修集菩提资粮，然后方证所求无上正等菩提。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善现，如是誓愿，亦名菩萨金刚喻心。若菩萨摩诃萨以无所得而为方便安住此心，决定能于大有情众当为上首。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1A7155" w:rsidRPr="004E215E" w:rsidRDefault="001A7155" w:rsidP="001A7155">
      <w:pPr>
        <w:rPr>
          <w:color w:val="000000" w:themeColor="text1"/>
        </w:rPr>
      </w:pPr>
    </w:p>
    <w:p w:rsidR="001A7155" w:rsidRPr="004E215E" w:rsidRDefault="001A7155" w:rsidP="001A71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言：“世尊，何谓菩萨胜心大心？”佛告善现：“诸菩萨摩诃萨发如是心：‘我应从初发心乃至证得一切智智，定当不起贪欲、瞋恚、愚痴、忿恨、覆恼、谄诳、嫉悭、矫害、见慢等心，亦定不起趣求声闻、独觉地心。’是为菩萨胜心大心。若菩萨摩诃萨以无所得而为方便安住此心，决定能于大有情众当为上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1A7155" w:rsidRPr="004E215E" w:rsidRDefault="001A7155" w:rsidP="001A7155">
      <w:pPr>
        <w:rPr>
          <w:color w:val="000000" w:themeColor="text1"/>
        </w:rPr>
      </w:pPr>
    </w:p>
    <w:p w:rsidR="001A7155" w:rsidRPr="004E215E" w:rsidRDefault="001A7155" w:rsidP="001A71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言：“世尊，何谓菩萨不倾动心？”佛告善现：“诸菩萨摩诃萨发如是心：‘我应当依一切智智相应作意，修习发起一切所修、所作事业而无憍逸。’善现，是谓菩萨不倾动心。若菩萨摩诃萨以无所得而为方便安住此心，决定能于大有情众当为上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1A7155" w:rsidRPr="004E215E" w:rsidRDefault="001A7155" w:rsidP="001A7155">
      <w:pPr>
        <w:rPr>
          <w:color w:val="000000" w:themeColor="text1"/>
        </w:rPr>
      </w:pPr>
    </w:p>
    <w:p w:rsidR="001A7155" w:rsidRPr="004E215E" w:rsidRDefault="001A7155" w:rsidP="001A71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言：“世尊，何谓菩萨真利乐心？”佛告善现：“诸菩萨摩诃萨发如是心：‘我当决定穷未来际，利益安乐一切有情，为作归依、洲渚、舍宅，常不舍离。’善现，是谓菩萨真利乐心。若菩萨摩诃萨以无所得而为方便安住此心，决定能于大有情众当为上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1A7155" w:rsidRPr="004E215E" w:rsidRDefault="001A7155" w:rsidP="001A7155">
      <w:pPr>
        <w:rPr>
          <w:color w:val="000000" w:themeColor="text1"/>
        </w:rPr>
      </w:pPr>
    </w:p>
    <w:p w:rsidR="001A7155" w:rsidRPr="004E215E" w:rsidRDefault="001A7155" w:rsidP="001A715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复次，舍利子，诸菩萨摩诃萨被大功德铠，利乐有情不为分限，不作是念：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我当拔济尔所有情令入无余般涅槃界，尔所有情不令其入；我当拔济尔所有情令住无上正等菩提，尔所有情不令其住。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然诸菩萨摩诃萨普为拔济一切有情，令入无余般涅槃界及住无上正等菩提。舍利子，是为菩萨摩诃萨普为利乐一切有情被大功德铠。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6B167C" w:rsidRDefault="006B167C"/>
    <w:p w:rsidR="0093273F" w:rsidRPr="0093273F" w:rsidRDefault="0093273F">
      <w:r w:rsidRPr="004E215E">
        <w:rPr>
          <w:rFonts w:hint="eastAsia"/>
          <w:color w:val="000000" w:themeColor="text1"/>
        </w:rPr>
        <w:t>舍利子，如是菩萨摩诃萨修行般若波罗蜜多时，具被六种波罗蜜多大功德铠。舍利子，若菩</w:t>
      </w:r>
      <w:r w:rsidRPr="004E215E">
        <w:rPr>
          <w:rFonts w:hint="eastAsia"/>
          <w:color w:val="000000" w:themeColor="text1"/>
        </w:rPr>
        <w:lastRenderedPageBreak/>
        <w:t>萨摩诃萨以一切智智相应作意，修行般若波罗蜜多时，于六波罗蜜多相不取不得，当知是菩萨摩诃萨被大功德铠。舍利子，如是名为诸菩萨摩诃萨普为利乐一切有情被大功德铠。舍利子，诸菩萨摩诃萨安住一一波罗蜜多，皆修六种波罗蜜多令得圆满，是故名被大功德铠。复次，舍利子，诸菩萨摩诃萨虽得静虑、无量、无色而不味著，亦不随彼势力受生，亦不为彼势力所引。舍利子，是为菩萨摩诃萨修行静虑波罗蜜多时，所被方便善巧般若波罗蜜多大功德铠。复次，舍利子，诸菩萨摩诃萨虽得静虑、无量、无色，住远离见、寂静见、空无相无愿见而不证实际，不入声闻及独觉地，超胜一切声闻、独觉。舍利子，是为菩萨摩诃萨修行静虑波罗蜜多时，所被方便善巧般若波罗蜜多大功德铠。舍利子，由诸菩萨普为利乐一切有情，被如是等大功德铠故，复名摩诃萨。舍利子，如是普为利乐有情被大功德铠菩萨摩诃萨，普为十方殑伽沙等诸佛世界一切如来、应、正等觉处大众中欢喜赞叹，作如是言：‘某方某世界中有某名菩萨摩诃萨，普为利乐一切有情被大功德铠，严净佛土，成熟有情，游戏神通，作所应作。’如是展转，声遍十方，人天等闻皆大欢喜，咸作是言：‘是菩萨摩诃萨不久当证所求无上正等菩提，令诸有情皆获利乐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——乾隆大藏经第1部《大般若波罗蜜多经》第412卷</w:t>
      </w:r>
    </w:p>
    <w:sectPr w:rsidR="0093273F" w:rsidRPr="0093273F" w:rsidSect="0044429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D51" w:rsidRDefault="008E1D51" w:rsidP="001A7155">
      <w:r>
        <w:separator/>
      </w:r>
    </w:p>
  </w:endnote>
  <w:endnote w:type="continuationSeparator" w:id="1">
    <w:p w:rsidR="008E1D51" w:rsidRDefault="008E1D51" w:rsidP="001A71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D51" w:rsidRDefault="008E1D51" w:rsidP="001A7155">
      <w:r>
        <w:separator/>
      </w:r>
    </w:p>
  </w:footnote>
  <w:footnote w:type="continuationSeparator" w:id="1">
    <w:p w:rsidR="008E1D51" w:rsidRDefault="008E1D51" w:rsidP="001A71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7155"/>
    <w:rsid w:val="001A7155"/>
    <w:rsid w:val="003B30F7"/>
    <w:rsid w:val="00444292"/>
    <w:rsid w:val="006B167C"/>
    <w:rsid w:val="00863F60"/>
    <w:rsid w:val="008E1D51"/>
    <w:rsid w:val="0093273F"/>
    <w:rsid w:val="00B14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7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715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7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71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Company>2012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2021-10-26T04:07:00Z</dcterms:created>
  <dcterms:modified xsi:type="dcterms:W3CDTF">2021-10-31T14:00:00Z</dcterms:modified>
</cp:coreProperties>
</file>