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1993" w:rsidRPr="00FB1993" w:rsidRDefault="00FB1993" w:rsidP="00890B51">
      <w:pPr>
        <w:rPr>
          <w:b/>
          <w:color w:val="000000" w:themeColor="text1"/>
        </w:rPr>
      </w:pPr>
      <w:r w:rsidRPr="00FB1993">
        <w:rPr>
          <w:rFonts w:hint="eastAsia"/>
          <w:b/>
          <w:color w:val="000000" w:themeColor="text1"/>
        </w:rPr>
        <w:t>发愿</w:t>
      </w:r>
    </w:p>
    <w:p w:rsidR="00FB1993" w:rsidRDefault="00FB1993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佛告具寿善现言：善现，有菩萨摩诃萨修行布施波罗蜜多，见诸有情饥渴所逼，衣服弊坏，卧具乏少。善现，是菩萨摩诃萨见此事已，作是思惟：‘我当云何救济如是诸有情类，令离悭贪，无所乏少？’既思惟已，作是愿言：‘我当精勤不顾身命，修行布施波罗蜜多，成熟有情，严净佛土，令速圆满疾证无上正等菩提。我佛土中，得无如是资具乏少诸有情类。如四大王众天、三十三天、夜摩天、睹史多天、乐变化天、他化自在天受用种种上妙乐具，我佛土中众生亦令受用种种上妙乐具。’善现，是菩萨摩诃萨由此布施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净戒波罗蜜多，见诸有情烦恼炽盛，更相杀害，行不与取，作欲邪行，造虚诳词，现粗恶说，发离间辩，说杂秽言，发起种种贪、恚、邪见，由此因缘，短寿多病，颜容憔悴，无有威德，资财乏鲜，生下贱家，体陋形残，身仪臭秽，诸有所说，人不信受，言词粗犷，亲友乖离，凡所陈说咸皆鄙俚，悭贪嫉妒，恶见炽然，诽谤正法，毁辱贤圣。善现，是菩萨摩诃萨见此事已，作是思惟：‘我当云何救济如是诸有情类，令其远离诸恶业果？’既思惟已，作是愿言：‘我当精勤不顾身命，修行净戒波罗蜜多，成熟有情，严净佛土，令速圆满疾证无上正等菩提。我佛土中，得无如是众恶业果诸有情类，一切有情皆行十善，受长寿等胜妙果报。’善现，是菩萨摩诃萨由此净戒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安忍波罗蜜多，见诸有情更相忿恚、毁骂、凌辱，刀、杖、瓦、石、拳、杵、块等互相残害，乃至断命，一心不舍。善现，是菩萨摩诃萨见此事已，作是思惟：‘我当云何救济如是诸有情类，令其远离如是诸恶？’既思惟已，作是愿言：‘我当精勤不顾身命，修行安忍波罗蜜多，成熟有情，严净佛土，令速圆满疾证无上正等菩提。我佛土中，得无如是烦恼恶业诸有情类，一切有情展转相视，如父如母、如兄如弟、如姊如妹、如男如女、如友如亲，慈心相向互为饶益。’善现，是菩萨摩诃萨由此安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精进波罗蜜多，见诸有情懈怠懒惰，不勤精进弃舍三乘，亦不能修人天善业。善现，是菩萨摩诃萨见此事已，作是思惟：‘我当云何救济如是诸有情类，令其远离懒惰懈怠？’既思惟已，作是愿言：‘我当精勤不顾身命，修行精进波罗蜜多，成熟有情，严净佛土，令速圆满疾证无上正等菩提。我佛土中，得无如是懒惰懈怠诸有情类，一切有情精进勇猛，勤修善趣及三乘因，生天人中速证解脱。’善现，是菩萨摩诃萨由此精进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修行静虑波罗蜜多，见诸有情贪欲、瞋恚、昏沉睡眠、掉举恶作、疑盖所覆，失念放逸，于四静虑及四无量、四无色定尚不能修，况能修得出世间定？善现，是菩萨摩诃萨见此事已，作是思惟：‘我当云何救济如是诸有情类，令其远离诸盖散动？’既思惟已，作是愿言：‘我当精勤不顾身命，修行静虑波罗蜜多，成熟有情，严净佛土，令速圆满疾证无上正等菩提。我佛土中，得无如是具盖散动诸有情类，一切有情自在游戏静虑、无量、无色定等。’善现，是菩萨摩诃萨由此静虑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lastRenderedPageBreak/>
        <w:t>复次，善现，有菩萨摩诃萨修行般若波罗蜜多，见诸有情愚痴恶慧，于世、出世正见俱失，拨无善恶业及业果，执断、执常、执一、执异俱不俱等种种邪法。善现，是菩萨摩诃萨见此事已，作是思惟：‘我当云何救济如是诸有情类，令其远离恶见邪执？’既思惟已，作是愿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言：‘我当精勤不顾身命，修行般若波罗蜜多，成熟有情，严净佛土，令速圆满疾证无上正等菩提。我佛土中，得无如是恶慧邪执诸有情类，一切有情成就正见，种种妙慧具足三明。’善现，是菩萨摩诃萨由此般若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三聚差别：一邪定聚，二正定聚，三不定聚。善现，是菩萨摩诃萨见此事已，作是思惟：‘我当云何方便拔济诸有情类，令离邪定及不定聚？’既思惟已，作是愿言：‘我当精勤不顾身命，修行六种波罗蜜多，成熟有情，严净佛土，令速圆满疾证无上正等菩提。我佛土中，得无邪定及不定聚诸有情类，亦无如是三聚名声，一切有情皆正定聚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堕三恶趣：一者地狱，二者傍生，三者鬼界。善现，是菩萨摩诃萨见此事已，作是思惟：‘我当云何拔济如是诸有情类，令其永离三恶趣苦？’既思惟已，作是愿言：‘我当精勤不顾身命，修行六种波罗蜜多，成熟有情，严净佛土，令速圆满疾证无上正等菩提。我佛土中，得无地狱、傍生、鬼界，亦无如是三恶趣名，一切有情皆善趣摄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复次，善现，有菩萨摩诃萨具修六种波罗蜜多，见诸有情由恶业障，所居大地高下不平，塠阜、沟坑、秽草、株杌、毒刺、荆棘、不净充满。善现，是菩萨摩诃萨见此事已，作是思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惟：‘我当云何拔济如是诸有情类，令其永灭诸恶业障，所居之处地平如掌，无诸秽草、株杌等事？’既思惟已，作是愿言：‘我当精勤不顾身命，修行六种波罗蜜多，成熟有情，严净佛土，令速圆满疾证无上正等菩提。我佛土中，得无如是诸杂秽业，所感大地有情居处，其地平坦，园林、池沼、诸妙香华，间杂庄严，甚可爱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薄福德故，所居大地无诸珍宝，唯有种种土石瓦砾。善现，是菩萨摩诃萨见此事已，作是思惟：‘我当云何拔济如是多罪少福诸有情类，令所居处丰饶珍宝？’既思惟已，作是愿言：‘我当精勤不顾身命，修行六种波罗蜜多，成熟有情，严净佛土，令速圆满疾证无上正等菩提。我佛土中，得无如是多罪少福诸有情类，金沙布地，处处皆有吠琉璃等众妙珍奇，有情受用而无染著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凡所摄受，多生恋著起诸恶事。善现，是菩萨摩诃萨见此事已，作是思惟：‘我当云何拔济如是恶所摄受诸有情类，令其永离恋著恶业？’既思惟已，作是愿言：‘我当精勤不顾身命，修行六种波罗蜜多，成熟有情，严净佛土，令速圆满疾证无上正等菩提。我佛土中，得无如是恶所摄受诸有情类，一切有情于色等境都无摄受不生恋著。’善现，是菩萨摩诃萨由此六种波罗蜜多，速得圆满邻近无上</w:t>
      </w:r>
      <w:r w:rsidRPr="004E215E">
        <w:rPr>
          <w:rFonts w:hint="eastAsia"/>
          <w:color w:val="000000" w:themeColor="text1"/>
        </w:rPr>
        <w:lastRenderedPageBreak/>
        <w:t>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有四色类贵贱差别：一刹帝利，二婆罗门，三者吠舍，四戍达罗。善现，是菩萨摩诃萨见此事已，作是思惟：‘我当云何方便拔济诸有情类，令无如是四种色类贵贱差别？’既思惟已，作是愿言：‘我当精勤不顾身命，修行六种波罗蜜多，成熟有情，严净佛土，令速圆满疾证无上正等菩提。我佛土中，得无如是四种色类贵贱差别，一切有情同一色类，皆悉尊贵，人趣所摄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有下、中、上品家族差别。善现，是菩萨摩诃萨见此事已，作是思惟：‘我当云何方便拔济诸有情类，令无如是下、中、上品家族差别？’既思惟已，作是愿言：‘我当精勤不顾身命，修行六种波罗蜜多，成熟有情，严净佛土，令速圆满疾证无上正等菩提。我佛土中，得无如是下、中、上品家族差别，一切有情皆同上品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——乾隆大藏经第1部《大般若波罗蜜多经》第330卷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端正丑陋形色差别。善现，是菩萨摩诃萨见此事已，作是思惟：‘我当云何方便拔济诸有情类，令无如是形色差别？’既思惟已，作是愿言：‘我当精勤不顾身命，修行六种波罗蜜多，成熟有情，严净佛土，令速圆满疾证无上正等菩提。我佛土中，得无如是形色差别诸有情类，一切有情皆真金色，端严殊妙，众所乐见，成就第一圆满净色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系属主宰，诸有所作不得自在。善现，是菩萨摩诃萨见此事已，作是思惟：‘我当云何方便拔济诸有情类令得自在？’既思惟已，作是愿言：‘我当精勤不顾身命，修行六种波罗蜜多，成熟有情，严净佛土，令速圆满疾证无上正等菩提。我佛土中诸有情类，得无主宰，诸有所作皆得自在，乃至不见主宰形像，亦复不闻主宰名字，唯有如来、应、正等觉，以法统摄名为法王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诸趣差别。善现，是菩萨摩诃萨见此事已，作是思惟：‘我当云何方便拔济诸有情类，令无善恶诸趣差别？’既思惟已，作是愿言：‘我当精勤不顾身命，修行六种波罗蜜多，成熟有情，严净佛土，令速圆满疾证无上正等菩提。我佛土中，得无善恶诸趣差别，乃至无有地狱、傍生、鬼界、阿素洛、人、天名字，一切有情皆同一类等修一业，谓皆和合修行布施波罗蜜多，修行净戒、安忍、精进、静虑、般若波罗蜜多；安住内空，安住外空、内外空、空空、大空、胜义空、有为空、无为空、毕竟空、无际空、散空、无变异空、本性空、自相空、共相空、一切法空、不可得空、无性空、自性空、无性自性空；安住真如，安住法界、法性、不虚妄性、不变异性、平等性、离生性、法定、法住、实际、虚空界、不思议界；修行四念住，修行四正断、四神足、五根、五力、七等觉支、八圣道支；安住苦圣谛，安住集、灭、道圣谛；修行四静虑，修行四无量、四无色定；修行八解脱，修行八胜处、九次第定、十遍处；修行空解脱门，修行无相、无愿解脱门；修行五眼，修行六神通；修行三摩地门，修行陀罗尼门；修行佛十力，修行四无所</w:t>
      </w:r>
      <w:r w:rsidRPr="004E215E">
        <w:rPr>
          <w:rFonts w:hint="eastAsia"/>
          <w:color w:val="000000" w:themeColor="text1"/>
        </w:rPr>
        <w:lastRenderedPageBreak/>
        <w:t>畏、四无碍解、大慈、大悲、大喜、大舍、十八佛不共法；修行无忘失法，修行恒住舍性；修行一切智，修行道相智、一切相智；修行菩萨摩诃萨行；修行无上正等菩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四生差别。一者、卵生，二者、胎生，三者、湿生，四者、化生。善现，是菩萨摩诃萨见此事已，作是思惟：‘我当云何方便拔济诸有情类，令无如是四生差别？’既思惟已，作是愿言：‘我当精勤不顾身命，修行六种波罗蜜多，成熟有情，严净佛土，令速圆满疾证无上正等菩提。我佛土中诸有情类，得无如是四生差别，诸有情类皆同化生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复次，善现，有菩萨摩诃萨具修六种波罗蜜多，见诸有情无五神通，于所作事不得自在。善现，是菩萨摩诃萨见此事已，作是思惟：‘我当云何方便拔济诸有情类，皆令获得五神通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慧？’既思惟已，作是愿言：‘我当精勤不顾身命，修行六种波罗蜜多，成熟有情，严净佛土，令速圆满疾证无上正等菩提。我佛土中诸有情类，五神通慧皆得自在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受用段食，身有种种大小便利，脓血臭秽，深可厌舍。善现，是菩萨摩诃萨见此事已，作是思惟：‘我当云何拔济如是受用段食诸有情类，令其身中无诸便秽？’既思惟已，作是愿言：‘我当精勤不顾身命，修行六种波罗蜜多，成熟有情，严净佛土，令速圆满疾证无上正等菩提。我佛土中诸有情类，皆同受用妙法喜食，其身香洁无诸便秽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复次，善现，有菩萨摩诃萨具修六种波罗蜜多，见诸有情身无光明，诸有所作须求外照。善现，是菩萨摩诃萨见此事已，作是思惟：‘我当云何方便拔济诸有情类，令离如是无光明</w:t>
      </w: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身？’既思惟已，作是愿言：‘我当精勤不顾身命，修行六种波罗蜜多，成熟有情，严净佛土，令速圆满疾证无上正等菩提。我佛土中诸有情类，身具光明不假外照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所居之土，有昼、有夜、有月、半月，时节岁数转变非恒。善现，是菩萨摩诃萨见此事已，作是思惟：‘我当云何方便拔济诸有情类，令所居土无昼夜等诸变易事？’既思惟已，作是愿言：‘我当精勤不顾身命，修行六种波罗蜜多，成熟有情，严净佛土，令速圆满疾证无上正等菩提。我佛土中，得无昼夜及月半月时节岁数，乃至无有昼夜等名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寿量短促。善现，是菩萨摩诃萨见此事已，作是思惟：‘我当云何方便拔济诸有情类，令离如是寿量短促？’既思惟已，作是愿言：‘我当精勤不顾身命，修行六种波罗蜜多，成熟有情，严净佛土，令速圆满疾证无上正等菩提。我佛土中诸有情类，寿量长远，劫数难知。’善现，是菩萨摩诃萨由此六种波罗</w:t>
      </w:r>
      <w:r w:rsidRPr="004E215E">
        <w:rPr>
          <w:rFonts w:hint="eastAsia"/>
          <w:color w:val="000000" w:themeColor="text1"/>
        </w:rPr>
        <w:lastRenderedPageBreak/>
        <w:t>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无众相好。善现，是菩萨摩诃萨见此事已，作是思惟：‘我当云何方便拔济诸有情类令得相好？’既思惟已，作是愿言：‘我当精勤不顾身命，修行六种波罗蜜多，成熟有情，严净佛土，令速圆满疾证无上正等菩提。我佛土中诸有情类，具三十二大士夫相，八十随好圆满庄严，有情见之生净妙喜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情类离诸善根。善现，是菩萨摩诃萨见此事已，作是思惟：‘我当云何拔济如是诸有情类令具善根？’既思惟已，作是愿言：‘我当精勤不顾身命，修行六种波罗蜜多，成熟有情，严净佛土，令速圆满疾证无上正等菩提。我佛土中诸有情类，一切成就胜妙善根，由此善根能办种种上妙供具供养诸佛，乘斯福力随所生处，复能供养诸佛世尊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具身心病。身病有四：一者、风病，二者、热病，三者、痰病，四者、风等种种杂病。心病亦四：一者、贪病，二者、瞋病，三者、痴病，四者、慢等诸烦恼病。善现，是菩萨摩诃萨见此事已，作是思惟：‘我当云何拔济如是身心病苦诸有情类？’既思惟已，作是愿言：‘我当精勤不顾身命，修行六种波罗蜜多，成熟有情，严净佛土，令速圆满疾证无上正等菩提。我佛土中诸有情类，身心清净无诸病苦，乃至不闻风病、热病、痰病、风等杂病之名，亦复不闻贪病、瞋病、痴病、慢等烦恼病名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890B51" w:rsidRPr="004E215E" w:rsidRDefault="00890B51" w:rsidP="00890B51">
      <w:pPr>
        <w:rPr>
          <w:color w:val="000000" w:themeColor="text1"/>
        </w:rPr>
      </w:pPr>
    </w:p>
    <w:p w:rsidR="00890B51" w:rsidRPr="004E215E" w:rsidRDefault="00890B51" w:rsidP="00890B5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种种意乐，或有乐趣声闻乘者，或有乐趣独觉乘者，或有乐趣无上乘者。善现，是菩萨摩诃萨见此事已，作是思惟：‘我当云何方便拔济诸有情类，令其弃舍乐趣声闻、独觉乘意，唯令乐趣无上大乘？’既思惟已，作是愿言：‘我当精勤不顾身命，修行六种波罗蜜多，成熟有情，严净佛土，令速圆满疾证无上正等菩提。我佛土中诸有情类，唯求无上正等菩提，不乐声闻、独觉乘果，乃至无有二乘之名，唯闻大乘种种功德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957EB8" w:rsidRDefault="00957EB8"/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起增上慢，未能真实离断生命谓我真实离断生命，未能真实离不与取、离欲邪行谓我真实离不与取、离欲邪行；未能真实离虚诳语谓我真实离虚诳语，未能真实离粗恶语、离离间语、离杂秽语谓我真实离粗恶语、离离间语、离杂秽语；未能真实离于贪欲谓我真实离于贪欲，未能真实离于瞋恚及离邪见谓我真实离于瞋恚及离邪见；未得初静虑谓得初静虑，未得第二、第三、第四静虑谓得第二、第三、第四静虑；未得空无边处定谓得空无边处定，未得识无边处、无所有处、非想非非想处定谓得识无边处、无所有处、非想非非想处定；未得慈无量谓得慈无量，未得悲、喜、舍无量谓得悲、喜、舍无量；未得神境智证通谓得神境智证通，未得天眼、天耳、他心、宿住随念智证通谓得天眼、天耳、他心、宿住随念智证通；未得不净观谓得不净观，未得慈悲、念息、缘起、界差别观谓得慈悲、念息、缘起、界差别观；未得止观地谓得止观地，未得种性地、</w:t>
      </w:r>
      <w:r w:rsidRPr="004E215E">
        <w:rPr>
          <w:rFonts w:hint="eastAsia"/>
          <w:color w:val="000000" w:themeColor="text1"/>
        </w:rPr>
        <w:lastRenderedPageBreak/>
        <w:t>第八地、见地、薄地、离欲地、已办地谓得种性地、第八地、见地、薄地、离欲地、已办地；未得独觉菩提谓得独觉菩提；未得布施波罗蜜多谓得布施波罗蜜多，未得净戒、安忍、精进、静虑、般若波罗蜜多谓得净戒、安忍、精进、静虑、般若波罗蜜多；未证内空谓证内空，未证外空、内外空、空空、大空、胜义空、有为空、无为空、毕竟空、无际空、散空、无变异空、本性空、自相空、共相空、一切法空、不可得空、无性空、自性空、无性自性空谓证外空乃至无性自性空；未证真如谓证真如，未证法界、法性、不虚妄性、不变异性、平等性、离生性、法定、法住、实际、虚空界、不思议界谓证法界乃至不思议界；未证苦圣谛谓证苦圣谛，未证集、灭、道圣谛谓证集、灭、道圣谛；未得四念住谓得四念住，未得四正断、四神足、五根、五力、七等觉支、八圣道支谓得四正断乃至八圣道支；未得四静虑谓得四静虑，未得四无量、四无色定谓得四无量、四无色定；未得八解脱谓得八解脱，未得八胜处、九次第定、十遍处谓得八胜处、九次第定、十遍处；未得空解脱门谓得空解脱门，未得无相、无愿解脱门谓得无相、无愿解脱门；未得极喜地谓得极喜地，未得离垢地、发光地、焰慧地、极难胜地，现前地、远行地、不动地、善慧地、法云地谓得离垢地乃至法云地；未得五眼谓得五眼，未得六神通谓得六神通；未得三摩地门谓得三摩地门，未得陀罗尼门谓得陀罗尼门；未得佛十力谓得佛十力，未得四无所畏、四无碍解、大慈、大悲、大喜、大舍、十八佛不共法谓得四无所畏乃至十八佛不共法；未得无忘失法谓得无忘失法，未得恒住舍性谓得恒住舍性；未得一切智谓得一切智，未得道相智、一切相智谓得道相智、一切相智；未严净佛土谓严净佛土，未成熟有情谓成熟有情；未解世间工巧技艺谓解世间工巧技艺；未修菩萨摩诃萨行谓修菩萨摩诃萨行；未得无上正等菩提谓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Pr="004E215E" w:rsidRDefault="00CA3A33" w:rsidP="00CA3A33">
      <w:pPr>
        <w:rPr>
          <w:color w:val="000000" w:themeColor="text1"/>
        </w:rPr>
      </w:pPr>
    </w:p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见此事已，作是思惟：‘我当云何拔济如是诸有情类，令其远离增上慢结？’既思惟已，作是愿言：‘我当精勤不顾身命，修行六种波罗蜜多，成熟有情，严净佛土，令速圆满疾证无上正等菩提。我佛土中，得无如是增上慢者，一切有情离增上慢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Pr="004E215E" w:rsidRDefault="00CA3A33" w:rsidP="00CA3A33">
      <w:pPr>
        <w:rPr>
          <w:color w:val="000000" w:themeColor="text1"/>
        </w:rPr>
      </w:pPr>
    </w:p>
    <w:p w:rsidR="00CA3A33" w:rsidRPr="004E215E" w:rsidRDefault="00CA3A33" w:rsidP="00CA3A33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诸有情执著诸法，谓执著色，执著受、想、行、识；执著眼处，执著耳、鼻、舌、身、意处；执著色处，执著声、香、味、触、法处；执著眼界，执著耳、鼻、舌、身、意界；执著色界，执著声、香、味、触、法界；执著眼识界，执著耳、鼻、舌、身、意识界；执著眼触，执著耳、鼻、舌、身、意触；执著眼触为缘所生诸受，执著耳、鼻、舌、身、意触为缘所生诸受；执著地界，执著水、火、风、空、识界；执著因缘性，执著等无间缘、所缘缘、增上缘性；执著无明，执著行、识、名色、六处、触、受、爱、取、有、生、老死；执著我，执著有情、命者、生者、养者、士夫、补特伽罗、意生、儒童、作者、受者、知者、见者；执著布施波罗蜜多，执著净戒、安忍、精进、静虑、般若波罗蜜多；执著内空，执著外空、内外空、空空、大空、胜义空、有为空、无为空、毕竟空、无际空、散空、无变异空、本性空、自相空、共相空、一切法空、不可得空、无性空、自性空、无性自性空；执著真如，执著法界、法性、不虚妄性、不变异性、平等性、离生性、法定、法住、实际、虚空界、不思议界；执著苦圣谛，执著集、灭、道圣谛；执著四念住，执著四正断、四神足、五根、五力、七等觉支、八圣道支；执著四静虑，执著四无量、四无色定；执著八解脱，执著八胜处、九次第定、十遍处；执著空解脱门，执著无相、无愿解脱门；执著极喜地，执著离垢地、发光地、焰慧地、极难胜地、现前地、远行地、不动地、善慧地、法云地；执著五眼，执著六神通；执著三摩地门，执著陀罗尼门；执著佛十力，执著四无所畏、四无碍解、大慈、大悲、大喜、大舍、十八佛不共法；执著无忘失法，执著恒住</w:t>
      </w:r>
      <w:r w:rsidRPr="004E215E">
        <w:rPr>
          <w:rFonts w:hint="eastAsia"/>
          <w:color w:val="000000" w:themeColor="text1"/>
        </w:rPr>
        <w:lastRenderedPageBreak/>
        <w:t>舍性；执著一切智，执著道相智、一切相智；执著预流果，执著一来、不还、阿罗汉果；执著独觉菩提；执著菩萨摩诃萨行；执著无上正等菩提。善现，菩萨摩诃萨见此事已，作是思惟：‘我当云何拔济如是诸有情类令离执著？’既思惟已，作是愿言：‘我当精勤不顾身命，修行六种波罗蜜多，成熟有情，严净佛土，令速圆满疾证无上正等菩提。我佛土中诸有情类，无如是等种种执著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CA3A33" w:rsidRDefault="00CA3A33"/>
    <w:p w:rsidR="000D7DC2" w:rsidRPr="004E215E" w:rsidRDefault="000D7DC2" w:rsidP="000D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如来、应、正等觉光明有量、寿命有量，诸弟子众数有分限。善现，是菩萨摩诃萨见此事已，作是思惟：‘我当云何得光明无量、寿命无量，诸弟子众数无分限？’既思惟已，作是愿言：‘我当精勤不顾身命，修行六种波罗蜜多，成熟有情，严净佛土，令速圆满疾证无上正等菩提。尔时，我身光明无量、寿命无量，诸弟子众数无分限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0D7DC2" w:rsidRPr="004E215E" w:rsidRDefault="000D7DC2" w:rsidP="000D7DC2">
      <w:pPr>
        <w:rPr>
          <w:color w:val="000000" w:themeColor="text1"/>
        </w:rPr>
      </w:pPr>
    </w:p>
    <w:p w:rsidR="000D7DC2" w:rsidRPr="004E215E" w:rsidRDefault="000D7DC2" w:rsidP="000D7DC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有菩萨摩诃萨具修六种波罗蜜多，见有如来、应、正等觉所居佛土周圆有量。善现，是菩萨摩诃萨见此事已，作是思惟：‘我当云何得所居佛土周圆无量？’既思惟已，作是愿言：‘我当精勤不顾身命，修行六种波罗蜜多，成熟有情，严净佛土，令速圆满疾证无上正等菩提。十方各如殑伽沙数大千世界合为一土，我住其中，说法教化无量无数无边有情。’善现，是菩萨摩诃萨由此六种波罗蜜多，速得圆满邻近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——乾隆大藏经第1部《大般若波罗蜜多经》第331卷</w:t>
      </w:r>
    </w:p>
    <w:p w:rsidR="000D7DC2" w:rsidRDefault="000D7DC2"/>
    <w:p w:rsidR="004A7089" w:rsidRPr="00FB1993" w:rsidRDefault="004A7089" w:rsidP="004A7089">
      <w:pPr>
        <w:rPr>
          <w:rFonts w:asciiTheme="minorEastAsia" w:hAnsiTheme="minorEastAsia"/>
          <w:color w:val="FFC000"/>
          <w:szCs w:val="21"/>
        </w:rPr>
      </w:pPr>
      <w:r w:rsidRPr="00FB1993">
        <w:rPr>
          <w:rFonts w:hint="eastAsia"/>
          <w:color w:val="FFC000"/>
        </w:rPr>
        <w:t>复次，善现，有菩萨摩诃萨具修六种波罗蜜多，见诸有情生死长远，诸有情界其数无边。善现，是菩萨摩诃萨见此事已，作是思惟：‘生死边际犹如虚空，诸有情界亦复如是，虽无真实诸有情类流转生死或得涅槃，而诸有情妄执为有，轮回生死受苦无边，我当云何方便拔济？’既思惟已，作是愿言：‘我当精勤不顾身命，修行六种波罗蜜多，成熟有情，严净佛土，令速圆满疾证无上正等菩提。为诸有情说无上法，皆令解脱生死大苦，亦令证知生死解脱都无所有皆毕竟空。’善现，是菩萨摩诃萨由此六种波罗蜜多，速得圆满邻近无上正等菩提。</w:t>
      </w:r>
      <w:r w:rsidRPr="00FB1993">
        <w:rPr>
          <w:rFonts w:asciiTheme="minorEastAsia" w:hAnsiTheme="minorEastAsia" w:hint="eastAsia"/>
          <w:color w:val="FFC000"/>
          <w:szCs w:val="21"/>
        </w:rPr>
        <w:t>——乾隆大藏经第1部《大般若波罗蜜多经》第331卷</w:t>
      </w:r>
    </w:p>
    <w:p w:rsidR="004A7089" w:rsidRDefault="004A7089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/>
    <w:p w:rsidR="00723C6B" w:rsidRDefault="00723C6B" w:rsidP="00723C6B">
      <w:r>
        <w:rPr>
          <w:rFonts w:hint="eastAsia"/>
        </w:rPr>
        <w:lastRenderedPageBreak/>
        <w:t>佛告须菩提：“有菩萨摩诃萨行檀那波罗蜜时，若见众生饥寒冻饿、衣服弊坏，菩萨摩诃萨当作是愿：‘我随尔所时行檀那波罗蜜。我得阿耨多罗三藐三菩提时，令我国土众生无如是事。衣服、饮食、资生之具，当如四天王天、三十三天、夜摩天、兜率陀天、化乐天、他化自在天。’须菩提，菩萨摩诃萨作如是行，能具足檀那波罗蜜，近阿耨多罗三藐三菩提。”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723C6B" w:rsidRDefault="00723C6B" w:rsidP="00723C6B"/>
    <w:p w:rsidR="00723C6B" w:rsidRDefault="00723C6B" w:rsidP="00723C6B">
      <w:r w:rsidRPr="007C7931">
        <w:rPr>
          <w:rFonts w:hint="eastAsia"/>
        </w:rPr>
        <w:t>复次，须菩提，菩萨摩诃萨行六波罗蜜时，见众生住于三聚——一者、必正聚，二者、必邪聚，三者、不定聚——当作是愿：‘我随尔所时行六波罗蜜，净佛国土成就众生。我得佛时，令我国土众生无邪聚乃至无其名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723C6B" w:rsidRDefault="00723C6B" w:rsidP="00723C6B"/>
    <w:p w:rsidR="00723C6B" w:rsidRDefault="00723C6B" w:rsidP="00723C6B">
      <w:r w:rsidRPr="007C7931">
        <w:rPr>
          <w:rFonts w:hint="eastAsia"/>
        </w:rPr>
        <w:t>复次，须菩提，菩萨摩诃萨行六波罗蜜时，见众生有六道别异，当作是愿：‘我随尔所时行六波罗蜜，净佛国土成就众生。我作佛时，令我国土众生无六道之名——是地狱、是畜生、是饿鬼、是神、是天、是人，一切众生皆同一业，修四念处乃至八圣道分。’须菩提，菩萨摩诃萨作如是行，能具足六波罗蜜，疾近一切种智。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p w:rsidR="00723C6B" w:rsidRDefault="00723C6B" w:rsidP="00723C6B"/>
    <w:p w:rsidR="00723C6B" w:rsidRPr="004A7089" w:rsidRDefault="00723C6B">
      <w:r w:rsidRPr="00D74DA9">
        <w:rPr>
          <w:rFonts w:hint="eastAsia"/>
        </w:rPr>
        <w:t>复次，须菩提，菩萨摩诃萨行六波罗蜜时，见众生有三毒四病，当作是愿：‘我作佛时，令我国土众生无四种病冷热风病、三种杂病及三毒病，乃至近一切种智。’</w:t>
      </w:r>
      <w:r>
        <w:rPr>
          <w:rFonts w:hint="eastAsia"/>
        </w:rPr>
        <w:t>——</w:t>
      </w:r>
      <w:r w:rsidRPr="00C0476A">
        <w:rPr>
          <w:rFonts w:hint="eastAsia"/>
        </w:rPr>
        <w:t>乾隆大藏经第</w:t>
      </w:r>
      <w:r w:rsidRPr="00C0476A">
        <w:rPr>
          <w:rFonts w:hint="eastAsia"/>
        </w:rPr>
        <w:t>3</w:t>
      </w:r>
      <w:r w:rsidRPr="00C0476A">
        <w:rPr>
          <w:rFonts w:hint="eastAsia"/>
        </w:rPr>
        <w:t>部</w:t>
      </w:r>
      <w:r>
        <w:rPr>
          <w:rFonts w:hint="eastAsia"/>
        </w:rPr>
        <w:t>《</w:t>
      </w:r>
      <w:r w:rsidRPr="00C0476A">
        <w:rPr>
          <w:rFonts w:hint="eastAsia"/>
        </w:rPr>
        <w:t>摩诃般若波罗蜜经</w:t>
      </w:r>
      <w:r>
        <w:rPr>
          <w:rFonts w:hint="eastAsia"/>
        </w:rPr>
        <w:t>》第</w:t>
      </w:r>
      <w:r>
        <w:rPr>
          <w:rFonts w:hint="eastAsia"/>
        </w:rPr>
        <w:t>19</w:t>
      </w:r>
      <w:r>
        <w:rPr>
          <w:rFonts w:hint="eastAsia"/>
        </w:rPr>
        <w:t>卷</w:t>
      </w:r>
    </w:p>
    <w:sectPr w:rsidR="00723C6B" w:rsidRPr="004A7089" w:rsidSect="00206181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381D" w:rsidRDefault="00A9381D" w:rsidP="00890B51">
      <w:r>
        <w:separator/>
      </w:r>
    </w:p>
  </w:endnote>
  <w:endnote w:type="continuationSeparator" w:id="0">
    <w:p w:rsidR="00A9381D" w:rsidRDefault="00A9381D" w:rsidP="00890B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381D" w:rsidRDefault="00A9381D" w:rsidP="00890B51">
      <w:r>
        <w:separator/>
      </w:r>
    </w:p>
  </w:footnote>
  <w:footnote w:type="continuationSeparator" w:id="0">
    <w:p w:rsidR="00A9381D" w:rsidRDefault="00A9381D" w:rsidP="00890B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0B51"/>
    <w:rsid w:val="000D7DC2"/>
    <w:rsid w:val="00147B42"/>
    <w:rsid w:val="00206181"/>
    <w:rsid w:val="004A7089"/>
    <w:rsid w:val="004C51EE"/>
    <w:rsid w:val="00723C6B"/>
    <w:rsid w:val="0081502B"/>
    <w:rsid w:val="00890B51"/>
    <w:rsid w:val="008C75CB"/>
    <w:rsid w:val="00957EB8"/>
    <w:rsid w:val="00A9381D"/>
    <w:rsid w:val="00BE68F7"/>
    <w:rsid w:val="00CA3A33"/>
    <w:rsid w:val="00CB479B"/>
    <w:rsid w:val="00D94E9D"/>
    <w:rsid w:val="00FB19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B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90B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90B51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90B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90B5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1562</Words>
  <Characters>8904</Characters>
  <Application>Microsoft Office Word</Application>
  <DocSecurity>0</DocSecurity>
  <Lines>74</Lines>
  <Paragraphs>20</Paragraphs>
  <ScaleCrop>false</ScaleCrop>
  <Company>2012</Company>
  <LinksUpToDate>false</LinksUpToDate>
  <CharactersWithSpaces>10446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9</cp:revision>
  <dcterms:created xsi:type="dcterms:W3CDTF">2021-10-21T05:15:00Z</dcterms:created>
  <dcterms:modified xsi:type="dcterms:W3CDTF">2024-04-09T07:41:00Z</dcterms:modified>
</cp:coreProperties>
</file>