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C75" w:rsidRPr="00CD3C75" w:rsidRDefault="00CD3C75" w:rsidP="005111B7">
      <w:pPr>
        <w:rPr>
          <w:rFonts w:asciiTheme="minorEastAsia" w:hAnsiTheme="minorEastAsia"/>
          <w:b/>
          <w:color w:val="000000" w:themeColor="text1"/>
          <w:szCs w:val="21"/>
        </w:rPr>
      </w:pPr>
      <w:r w:rsidRPr="00CD3C75">
        <w:rPr>
          <w:rFonts w:asciiTheme="minorEastAsia" w:hAnsiTheme="minorEastAsia" w:hint="eastAsia"/>
          <w:b/>
          <w:color w:val="000000" w:themeColor="text1"/>
          <w:szCs w:val="21"/>
        </w:rPr>
        <w:t>回向</w:t>
      </w:r>
    </w:p>
    <w:p w:rsidR="00CD3C75" w:rsidRDefault="00CD3C75" w:rsidP="005111B7">
      <w:pPr>
        <w:rPr>
          <w:rFonts w:asciiTheme="minorEastAsia" w:hAnsiTheme="minorEastAsia"/>
          <w:color w:val="000000" w:themeColor="text1"/>
          <w:szCs w:val="21"/>
        </w:rPr>
      </w:pPr>
    </w:p>
    <w:p w:rsidR="005111B7" w:rsidRPr="004E215E" w:rsidRDefault="005111B7" w:rsidP="005111B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若菩萨摩诃萨修行般若波罗蜜多，如实知诸佛无上正等菩提不堕欲界、色界、无色界，若不堕三界则非过去、未来、现在，若非三世则不可以彼有相为方便、有所得为方便发生随喜回向无上正等菩提。何以故？以诸佛无上正等菩提法自性不生，若法不生则无所有，不可以彼无所有法随喜回向无所有故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》第149卷</w:t>
      </w:r>
    </w:p>
    <w:p w:rsidR="00046EE9" w:rsidRDefault="00046EE9"/>
    <w:p w:rsidR="00814362" w:rsidRPr="004E215E" w:rsidRDefault="00814362" w:rsidP="0081436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世尊赞具寿善现言：“善哉！善哉！善现，汝今已为佛所作事，谓为菩萨摩诃萨等善说无倒随喜回向。如是所说随喜回向，以无相为方便、无所得为方便、无生为方便、无灭为方便、无染为方便、无净为方便、无性自性为方便、自相空为方便、自性空为方便、真如为方便、法界为方便、法性为方便、不虚妄性为方便、实际为方便故。善现，假使三千大千世界一切有情皆得成就十善业道、四静虑、四无量、四无色定、五神通。于汝意云何？是诸有情功德多不？”善现答言：“甚多，世尊！甚多，善逝！”佛言：“善现，若善男子、善女人等，于诸如来、应、正等觉及弟子等功德善根起无染著随喜回向，所获功德甚多于前。善现，是善男子、善女人等，所起如是随喜回向，为最为胜、为尊为高、为妙为微妙、为上为无上、无等无等等。……复次，善现，假使三千大千世界一切有情皆趣无上正等菩提，设复十方各如殑伽沙等世界一切有情，一一各于彼趣无上正等菩提一一菩萨摩诃萨所，供养恭敬、尊重赞叹，以无量种衣服、饮食、卧具、医药及余资生上妙乐具而奉施之，经如殑伽沙等大劫。于汝意云何？是诸有情由此因缘得福多不？”善现答言：“甚多，世尊！甚多，善逝！如是福聚无数无量无边无限，算数譬喻难可测量。世尊，若是福聚有形色者，十方各如殑伽沙界所不容受。”佛言：“善哉！善哉！善现，彼福聚量如汝所说。若善男子、善女人等，于诸如来、应、正等觉及弟子等功德善根起无染著随喜回向，所获福聚甚多于前。善现，是善男子、善女人等，所起如是随喜回向，为最为胜、为尊为高、为妙为微妙、为上为无上、无等无等等。善现，若以前福比此福聚，百分不及一，千分不及一，百千分不及一，俱胝分不及一，百俱胝分不及一，千俱胝分不及一，百千俱胝分不及一，百千俱胝那庾多分不及一，数分、算分、计分、喻分乃至邬波尼杀昙分亦不及一。何以故？善现，彼诸有情所成就十善业道、四静虑、四无量、四无色定、五神通，皆以有相及有所得为方便故。彼善男子、善女人等，供养恭敬、尊重赞叹，以无量种衣服、饮食、卧具、医药及余资具奉施预流、一来、不还、阿罗汉果及诸独觉，所获福聚皆以有相及有所得为方便故。彼诸有情供养恭敬、尊重赞叹，以无量种衣服、饮食、卧具、医药及余资生上妙乐具奉施彼趣无上菩提诸菩萨众，所获福聚皆以有相及有所得为方便故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》第149卷</w:t>
      </w:r>
    </w:p>
    <w:p w:rsidR="005111B7" w:rsidRDefault="005111B7"/>
    <w:p w:rsidR="00B842D1" w:rsidRPr="004E215E" w:rsidRDefault="00B842D1" w:rsidP="00B842D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初业菩萨摩诃萨，应云何学般若波罗蜜多？应云何学静虑波罗蜜多？应云何学精进波罗蜜多？应云何学安忍波罗蜜多？应云何学净戒波罗蜜多？应云何学布施波罗蜜多？”佛言：“善现，初业菩萨摩诃萨，若欲修学般若、静虑、精进、安忍、净戒、布施波罗蜜多，应先亲近供养恭敬能善宣说般若、静虑、精进、安忍、净戒、布施波罗蜜多真善知识，谓说般若波罗蜜多甚深经时，作如是言：‘来！善男子，汝布施时应作是念：“所修布施普施一切有情，同共回向无上正等菩提。”汝持戒时应作是念：“所修净戒普施一切有情，同共回向无上正等菩提。”汝修忍时应作是念：“所修安忍普施一切有情，同共回向无上正等菩提。”汝精进时应作是念：“所修精进普施一切有情，同共回向无上正等菩提。”汝修定时应作是念：“所修静虑普施一切有情，同共回向无上正等菩提。”汝修慧时应作是念：“所修般若普施一切有情，同共回向无上正等菩提。”——乾隆大藏经第1部《大般若波罗蜜多经》第313卷</w:t>
      </w:r>
    </w:p>
    <w:p w:rsidR="00B842D1" w:rsidRDefault="00B842D1"/>
    <w:p w:rsidR="0047248D" w:rsidRPr="004E215E" w:rsidRDefault="0047248D" w:rsidP="0047248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诸善男子、善女人等，于初发心菩萨摩诃萨功德善根应生随喜回向无上正等菩提，于回向时，不应执著即心、离心，亦不应执著即心修行、离心修行。诸善男子、善女人等，于久发心菩萨摩诃萨功德善根应生随喜回向无上正等菩提，于回向时，不应执著即心、离心，亦不应执著即心修行、离心修行。诸善男子、善女人等，于不退转菩萨摩诃萨功德善根应生随喜回向无上正等菩提，于回向时，不应执著即心、离心，亦不应执著即心修行、离心修行。诸善男子、善女人等，于一生所系菩萨摩诃萨功德善根应生随喜回向无上正等菩提，于回向时，不应执著即心、离心，亦不应执著即心修行、离心修行。若能如是无所执著随喜回向，疾证无上正等菩提，度诸天、人、阿素洛等，令脱生死得涅槃乐。——乾隆大藏经第1部《大般若波罗蜜多经》第341卷</w:t>
      </w:r>
    </w:p>
    <w:p w:rsidR="0047248D" w:rsidRDefault="0047248D"/>
    <w:p w:rsidR="00267656" w:rsidRPr="004E215E" w:rsidRDefault="00267656" w:rsidP="0026765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庆喜复白佛言：“云何回向一切智智，而修布施波罗蜜多广说乃至一切相智？”佛告庆喜：“以无二为方便、无生为方便、无所得为方便，回向一切智智，应修布施波罗蜜多广说乃至一切相智。”具寿庆喜复白佛言：“以何无二为方便、无生为方便、无所得为方便，回向一切智智，应修布施波罗蜜多广说乃至一切相智？”佛告庆喜：“以色乃至一切相智无二为方便、无生为方便、无所得为方便，回向一切智智，应修布施波罗蜜多广说乃至一切相智。”尔时，庆喜复白佛言：“云何以色乃至一切相智无二为方便、无生为方便、无所得为方便，回向一切智智，应修布施波罗蜜多广说乃至一切相智？”佛告庆喜：“色色性空，乃至一切相智一切相智性空。何以故？以色乃至一切相智性空，与布施波罗蜜多广说乃至一切相智皆无二、无二分故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》第502卷</w:t>
      </w:r>
    </w:p>
    <w:p w:rsidR="00267656" w:rsidRPr="004E215E" w:rsidRDefault="00267656" w:rsidP="00267656">
      <w:pPr>
        <w:rPr>
          <w:rFonts w:asciiTheme="minorEastAsia" w:hAnsiTheme="minorEastAsia"/>
          <w:color w:val="000000" w:themeColor="text1"/>
          <w:szCs w:val="21"/>
        </w:rPr>
      </w:pPr>
    </w:p>
    <w:p w:rsidR="00267656" w:rsidRPr="004E215E" w:rsidRDefault="00267656" w:rsidP="0026765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color w:val="000000" w:themeColor="text1"/>
        </w:rPr>
        <w:t>庆喜当知，由般若波罗蜜多故能回向一切智智，由回向一切智智故能令布施波罗蜜多广说乃至一切相智究竟圆满。是故般若波罗蜜多，于布施等波罗蜜多广说乃至一切相智为尊为导，故我但广称赞般若波罗蜜多。庆喜当知，譬如大地以种散中，众缘和合便得生长，应知大地与种生长，为所依止，为能建立；如是般若波罗蜜多及所回向一切智智，与布施等波罗蜜多广说乃至一切相智为所依止，为能建立，令得生长；故此般若波罗蜜多，于布施等波罗蜜多广说乃至一切相智为尊为导，故我但广称赞般若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》第502卷</w:t>
      </w:r>
    </w:p>
    <w:p w:rsidR="00267656" w:rsidRDefault="00267656"/>
    <w:p w:rsidR="00E16A36" w:rsidRPr="004E215E" w:rsidRDefault="00E16A36" w:rsidP="00E16A3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时，慈氏菩萨报具寿善现言：“若菩萨摩诃萨久学六种波罗蜜多，已曾供养无量诸佛，久发大愿，多植善根，为多善友之所摄受，善学诸法自相皆空，是菩萨摩诃萨于所缘、事及随喜回向心、诸善根等、无上菩提、诸佛世尊并一切法皆不取相，而能发起随喜之心回向无上正等菩提。如是所起随喜回向，以非二非不二为方便，非有相非无相为方便，非有所得非无所得为方便，非染非净为方便，非生非灭为方便，于所缘、事乃至无上正等菩提能不取相，不取相故非颠倒摄。若菩萨摩诃萨未久学六种波罗蜜多，未曾供养无量诸佛，未久发大愿，未多植善根，未为多善友之所摄受，未于一切法善学自相空；是菩萨摩诃萨于所缘、事及随喜回向心、诸善根等、无上菩提、诸佛世尊并一切法犹取其相，起随喜心回向无上正等菩提；如是所起随喜回向，以取相故犹颠倒摄，非真随喜回向之心。复次，大德，不应为彼新学大乘诸菩萨等及对其前，宣说般若乃至布施波罗蜜多及余佛法自相空义。所以者何？新学大乘诸菩萨等于如是法，虽有少分信敬爱乐，而彼闻已寻皆忘失，惊怖疑惑多生毁谤。若不退转地菩萨摩诃萨，或曾供养无量诸佛、久发大愿、多植善根、为多善友所摄受者，应对其前为彼广说、分别、开示一切般若乃至布施波罗蜜多及余佛法自相空义。所以者何？不退转地诸菩萨等，若闻此法皆能受持终不忘失，亦不惊恐、疑惑、毁谤。大德当知，诸菩萨摩诃萨应以如是随喜俱行诸福业事回向无上正等菩提，当于尔时应作是念：‘所可用心随喜回向，此所用心尽灭离变，此所缘、事及诸善根亦皆如心尽灭离变。此中何等是所用心？复以何等为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所缘事及诸善根而说随喜回向无上正等菩提？是心于心，理不应有随喜回向，以无二心俱时起故；心亦不可随喜回向，心自性空故。’若菩萨摩诃萨行深般若波罗蜜多时，能如是知一切般若乃至布施波罗蜜多皆无所有，广说乃至一切相智亦无所有。是菩萨摩诃萨知一切法皆无所有，而复能以随喜俱行诸福业事回向无上正等菩提，如是随喜回向之心非颠倒摄，以无所得为方便故，名真随喜回向无上正等菩提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》第504卷</w:t>
      </w:r>
    </w:p>
    <w:p w:rsidR="00E16A36" w:rsidRDefault="00E16A36"/>
    <w:p w:rsidR="008A624B" w:rsidRPr="004E215E" w:rsidRDefault="008A624B" w:rsidP="008A624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答言：“大士，若菩萨摩诃萨于所念佛及诸弟子所有功德，不起诸佛及诸弟子、功德之想；于人天等所种善根，不起善根、人、天等想；于所发起随喜回向大菩提心，亦复不起随喜回向菩提心想，是菩萨摩诃萨所起随喜回向之心，则不堕于想、心、见倒。若菩萨摩诃萨，于所念佛及诸弟子所有功德，取佛、弟子、功德之相；于人天等所种善根，取彼善根、人、天等相；于所发起随喜回向大菩提心，取所发起随喜回向菩提心相。是菩萨摩诃萨所起随喜回向之心，则便堕于想、心、见倒。复次，大士，若菩萨摩诃萨以如是心，念一切佛及诸弟子功德善根，正知此心尽灭离变非能随喜，正知彼法其性亦然非所随喜，又正了达能回向心法性亦尔非能回向，及正了达所回向法其性亦尔非所回向。若有能依如是所说随喜回向，是正非邪，诸菩萨摩诃萨皆应如是随喜回向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》第505卷</w:t>
      </w:r>
    </w:p>
    <w:p w:rsidR="008A624B" w:rsidRPr="004E215E" w:rsidRDefault="008A624B" w:rsidP="008A624B">
      <w:pPr>
        <w:rPr>
          <w:color w:val="000000" w:themeColor="text1"/>
        </w:rPr>
      </w:pPr>
    </w:p>
    <w:p w:rsidR="008A624B" w:rsidRPr="004E215E" w:rsidRDefault="008A624B" w:rsidP="008A624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大士，若菩萨摩诃萨普于三世诸佛世尊，从初发心至得无上正等菩提乃至法灭，于其中间所有功德，若佛弟子及诸独觉依彼佛法所起善根，若诸异生闻彼说法所种善根，若诸龙、神、阿素洛等闻彼说法所种善根，若刹帝利大族乃至居士大族闻彼说法所种善根，若四大王众天乃至色究竟天闻彼说法所种善根，若善男子、善女人等，闻彼说法发起无上正等觉心，勤修种种诸菩萨行。如是一切合集称量现前发起，比余善根为最胜等随喜之心，复以如是随喜善根与诸有情平等共有回向无上正等菩提。于如是时，若正解了诸能随喜回向之法尽灭离变，诸所随喜回向之法自性皆空，虽如是知而能随喜回向无上正等菩提。复于是时，若正解了都无有法可能随喜回向于法。何以故？以一切法自性皆空，空中都无能所随喜回向法故，虽如是知而能随喜回向无上正等菩提。是菩萨摩诃萨若能如是随喜回向，修行般若波罗蜜多广说乃至一切相智，便能不堕想、心、见倒。所以者何？是菩萨摩诃萨于随喜心及所随喜功德善根不生执著，于回向心及所回向无上菩提亦不执著，由无执著不堕颠倒。如是菩萨所起随喜回向之心，名为无上随喜回向，远离一切虚妄分别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》第505卷</w:t>
      </w:r>
    </w:p>
    <w:p w:rsidR="008A624B" w:rsidRDefault="008A624B"/>
    <w:p w:rsidR="00C73A1C" w:rsidRPr="004E215E" w:rsidRDefault="00C73A1C" w:rsidP="00C73A1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大士，诸菩萨摩诃萨于已涅槃一切如来、应、正等觉及诸弟子功德善根，若欲发起随喜回向无上正等菩提心者，应作如是随喜回向，谓作是念：‘如诸如来、应、正等觉及诸弟子皆已灭度，自性非有，功德善根亦复如是；我所发起随喜回向无上正等菩提之心，及所回向无上菩提，其性亦尔。’如是知已，于诸善根发生随喜回向无上正等菩提，便能不生想、心、见倒。若菩萨摩诃萨以取相为方便行深般若波罗蜜多，于已灭度诸佛世尊及诸弟子功德善根取相随喜回向无上正等菩提，是为非善随喜回向。以过去佛及诸弟子功德善根，非相无相所取境界，是菩萨摩诃萨以取相念发生随喜回向无上正等菩提，是故非善随喜回向，由斯便堕想、心、见倒。若菩萨摩诃萨不取相为方便行深般若波罗蜜多，于已灭度诸佛世尊及诸弟子功德善根，离相随喜回向无上正等菩提，是名为善随喜回向，由斯不堕想、心、见倒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》第505卷</w:t>
      </w:r>
    </w:p>
    <w:p w:rsidR="00C73A1C" w:rsidRPr="004E215E" w:rsidRDefault="00C73A1C" w:rsidP="00C73A1C">
      <w:pPr>
        <w:rPr>
          <w:color w:val="000000" w:themeColor="text1"/>
        </w:rPr>
      </w:pPr>
    </w:p>
    <w:p w:rsidR="00C73A1C" w:rsidRPr="004E215E" w:rsidRDefault="00C73A1C" w:rsidP="00C73A1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慈氏菩萨摩诃萨言：“大德善现，莫作是说。何以故？以甚深般若波罗蜜多中，诸佛世尊及</w:t>
      </w:r>
      <w:r w:rsidRPr="004E215E">
        <w:rPr>
          <w:rFonts w:hint="eastAsia"/>
          <w:color w:val="000000" w:themeColor="text1"/>
        </w:rPr>
        <w:lastRenderedPageBreak/>
        <w:t>弟子众并所成就功德善根皆无所有不可得故，所作随喜诸福业事发心回向无上菩提亦无所有不可得故。此中菩萨摩诃萨行深般若波罗蜜多时，应作是观：‘过去诸佛及弟子众功德善根性皆已灭，所作随喜诸福业事、发心回向无上菩提性皆寂灭。我若于彼诸佛世尊及弟子众功德善根取相分别，及于所作随喜俱行诸福业事、发心回向无上菩提取相分别，以是取相分别方便发生随喜回向无上正等菩提，诸佛世尊皆所不许。所以者何？于已灭度诸佛世尊及弟子等，取相分别随喜回向无上菩提，是则名为大有所得。’是故菩萨摩诃萨众，欲于如来及诸弟子功德善根，正发随喜回向无上正等菩提，不应于中起有所得取相分别随喜回向。若于其中起有所得取相分别随喜回向，佛不说彼有大义利。何以故？如是随喜回向之心，妄想分别名杂毒故。如有饮食，虽具上妙色香美味而杂毒药，愚人浅识，贪取啖之，初虽适意欢喜快乐，而后食消倍受众苦，或便致死，若近失命。……以有所得取相分别发起随喜回向之心，有因、有缘、有作意、有戏论，不应般若波罗蜜多。彼杂毒故则为谤佛，不随佛教不随法说，菩萨种性补特伽罗不应随彼所说而学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》第505卷</w:t>
      </w:r>
    </w:p>
    <w:p w:rsidR="00C73A1C" w:rsidRPr="004E215E" w:rsidRDefault="00C73A1C" w:rsidP="00C73A1C">
      <w:pPr>
        <w:rPr>
          <w:rFonts w:asciiTheme="minorEastAsia" w:hAnsiTheme="minorEastAsia"/>
          <w:color w:val="000000" w:themeColor="text1"/>
          <w:szCs w:val="21"/>
        </w:rPr>
      </w:pPr>
    </w:p>
    <w:p w:rsidR="00C73A1C" w:rsidRPr="004E215E" w:rsidRDefault="00C73A1C" w:rsidP="00C73A1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大士，诸菩萨摩诃萨行深般若波罗蜜多时，应作是念：‘如十方界一切如来、应、正等觉如实通达功德善根有如是法，可依是法发生无倒随喜回向，我今亦应依如是法发生随喜回向无上正等菩提。’是为正发随喜回向，由斯定证无上菩提，能尽未来度有情众。尔时，世尊赞善现言：“善哉！善哉！汝今已为一切菩萨摩诃萨等作大佛事，谓为菩萨摩诃萨等善说无倒随喜回向。如是所说随喜回向，以无相无得、无生无灭、无染无净、无性自性、自相性空而为方便，亦以真如、法界、法性广说乃至不思议界为方便故。——乾隆大藏经第1部《大般若波罗蜜多经》第505卷</w:t>
      </w:r>
    </w:p>
    <w:p w:rsidR="00C73A1C" w:rsidRDefault="00C73A1C"/>
    <w:p w:rsidR="0080741D" w:rsidRPr="004E215E" w:rsidRDefault="0080741D" w:rsidP="0080741D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慈氏菩萨报善现言：“如是所起随喜回向，不应对彼新学大乘菩萨前说。所以者何？彼闻如是随喜回向，所有信乐恭敬之心皆当隐没。如是随喜回向之法，应为不退转菩萨摩诃萨，或曾供养无量诸佛，久发大愿，多植善根，为多善友所摄受者，分别开示。所以者何？彼闻如是随喜回向，不惊、不怖、不退、不没。诸菩萨摩诃萨应以如是随喜俱行诸福业事，回向无上正等菩提，当于尔时应作是念：‘所可用心随喜回向，此所用心尽、灭、离、变，此所缘事及诸善根，亦皆如心尽、灭、离、变。此中何等是所用心？复以何等为所缘事及诸善根，而说随喜回向无上正等菩提？是心于心，理不应有随喜回向，以无二心俱时起故。心亦不可随喜回向心自性故。是故随喜回向之心及所缘事皆不可得。’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——乾隆大藏经第1部《大般若波罗蜜多经》第542卷</w:t>
      </w:r>
    </w:p>
    <w:p w:rsidR="0080741D" w:rsidRPr="004E215E" w:rsidRDefault="0080741D" w:rsidP="0080741D">
      <w:pPr>
        <w:rPr>
          <w:color w:val="000000" w:themeColor="text1"/>
        </w:rPr>
      </w:pPr>
    </w:p>
    <w:p w:rsidR="0080741D" w:rsidRDefault="0080741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安住大乘善男子等，欲趣无上正等菩提，于诸如来、应、正等觉，以净信心取相忆念，随所取相皆名执著。所以者何？诸取相者名执著故。若于过去、未来、现在一切如来、应、正等觉诸无漏法深生随喜，复持如是随喜善根，与诸有情平等共有回向无上正等菩提，亦名执著。所以者何？诸法实性非过去、非未来、非现在，远离三世。非离三世可能回向，离三世法不可取相、不可攀缘亦无见闻觉知事故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——乾隆大藏经第1部《大般若波罗蜜多经》第545卷</w:t>
      </w:r>
    </w:p>
    <w:p w:rsidR="00FF331B" w:rsidRDefault="00FF331B">
      <w:pPr>
        <w:rPr>
          <w:rFonts w:asciiTheme="minorEastAsia" w:hAnsiTheme="minorEastAsia"/>
          <w:color w:val="000000" w:themeColor="text1"/>
          <w:szCs w:val="21"/>
        </w:rPr>
      </w:pPr>
    </w:p>
    <w:p w:rsidR="00FF331B" w:rsidRDefault="00FF331B">
      <w:pPr>
        <w:rPr>
          <w:rFonts w:asciiTheme="minorEastAsia" w:hAnsiTheme="minorEastAsia"/>
          <w:color w:val="000000" w:themeColor="text1"/>
          <w:szCs w:val="21"/>
        </w:rPr>
      </w:pPr>
    </w:p>
    <w:p w:rsidR="00FF331B" w:rsidRDefault="00FF331B">
      <w:pPr>
        <w:rPr>
          <w:rFonts w:asciiTheme="minorEastAsia" w:hAnsiTheme="minorEastAsia"/>
          <w:color w:val="000000" w:themeColor="text1"/>
          <w:szCs w:val="21"/>
        </w:rPr>
      </w:pPr>
    </w:p>
    <w:p w:rsidR="00FF331B" w:rsidRDefault="00FF331B">
      <w:pPr>
        <w:rPr>
          <w:rFonts w:asciiTheme="minorEastAsia" w:hAnsiTheme="minorEastAsia"/>
          <w:color w:val="000000" w:themeColor="text1"/>
          <w:szCs w:val="21"/>
        </w:rPr>
      </w:pPr>
    </w:p>
    <w:p w:rsidR="00FF331B" w:rsidRDefault="00FF331B">
      <w:pPr>
        <w:rPr>
          <w:rFonts w:asciiTheme="minorEastAsia" w:hAnsiTheme="minorEastAsia"/>
          <w:color w:val="000000" w:themeColor="text1"/>
          <w:szCs w:val="21"/>
        </w:rPr>
      </w:pPr>
    </w:p>
    <w:p w:rsidR="00FF331B" w:rsidRDefault="00FF331B">
      <w:pPr>
        <w:rPr>
          <w:rFonts w:asciiTheme="minorEastAsia" w:hAnsiTheme="minorEastAsia"/>
          <w:color w:val="000000" w:themeColor="text1"/>
          <w:szCs w:val="21"/>
        </w:rPr>
      </w:pPr>
    </w:p>
    <w:p w:rsidR="00FF331B" w:rsidRDefault="00FF331B" w:rsidP="00FF331B">
      <w:r w:rsidRPr="00695D24">
        <w:rPr>
          <w:rFonts w:hint="eastAsia"/>
        </w:rPr>
        <w:lastRenderedPageBreak/>
        <w:t>若有菩萨于福德作起法，取相分别，则不能以此福德回向。何以故？是作起法皆是离相，随喜福德亦是离相。若菩萨知所念作起法皆离，当知是为行般若波罗蜜。又诸过去灭度佛善根福德亦如是，回向所用、回向法性相亦如是，若能如是知，是名正回向阿耨多罗三藐三菩提。何以故？诸佛不许取相回向故。若法过去尽灭，是法无相，不可以相得——若如是亦分别，是名取相；若如是亦不分别，是名正回向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3</w:t>
      </w:r>
      <w:r>
        <w:rPr>
          <w:rFonts w:hint="eastAsia"/>
        </w:rPr>
        <w:t>卷</w:t>
      </w:r>
    </w:p>
    <w:p w:rsidR="00FF331B" w:rsidRDefault="00FF331B" w:rsidP="00FF331B"/>
    <w:p w:rsidR="00FF331B" w:rsidRDefault="00FF331B" w:rsidP="00FF331B">
      <w:r w:rsidRPr="00695D24">
        <w:rPr>
          <w:rFonts w:hint="eastAsia"/>
        </w:rPr>
        <w:t>云何不取相分别而能回向？菩萨以是事故，应学般若波罗蜜方便。若不闻不得般若波罗蜜方便，则不能入是事。若不闻不得般若波罗蜜方便，能以诸福德正回向者，无有是处。何以故？是人于过去诸佛身及诸福德皆已灭尽，而取相分别得是福德欲以回向，如是回向，诸佛不许亦不随喜。何以故？是皆于法有所得故。所谓于过去灭度诸佛取相分别，有所得而回向，即是大贪著，以是有所得心回向者，诸佛不说有大利益。何以故？是回向，名为杂毒苦恼。譬如美食其中有毒，虽有好色香美，以有毒故不可食之，愚痴无智之人若食此食，初虽香美可意，食欲消时有大苦报。如是有人不正受读诵，不解其义，而教诸弟子回向语言：‘善男子来，如过去、未来、现在诸佛，戒品、定品、慧品、解脱品、解脱知见品，并诸声闻弟子及凡夫人所种善根，及诸佛与众生授辟支佛记，是辟支佛所种善根，及与菩萨受阿耨多罗三藐三菩提记，是诸菩萨所种善根，合集称量是诸福德随喜，随喜已回向阿耨多罗三藐三菩提。’是人如是回向，是回向取相分别故，名为杂毒，如杂毒食。有所得者，无有回向。何以故？是有所得，皆是杂毒故。以是故，菩萨应如是思惟过去、未来、现在诸佛善根福德，应云何回向名为正回向至阿耨多罗三藐三菩提？若菩萨欲不谤诸佛应如是回向：‘如诸佛所知福德，何相、何性、何体、何实，我亦如是随喜，我以是随喜，回向阿耨多罗三藐三菩提。’菩萨如是回向则无有咎，不谤诸佛，如是回向则不杂毒，亦名随诸佛教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3</w:t>
      </w:r>
      <w:r>
        <w:rPr>
          <w:rFonts w:hint="eastAsia"/>
        </w:rPr>
        <w:t>卷</w:t>
      </w:r>
    </w:p>
    <w:p w:rsidR="00FF331B" w:rsidRDefault="00FF331B" w:rsidP="00FF331B"/>
    <w:p w:rsidR="00FF331B" w:rsidRDefault="00FF331B">
      <w:r>
        <w:t>复次，菩萨应以随喜福德如是回向，如戒品、定品、慧品、解脱品、解脱知见品，不系欲界、不系色界、不系无色界，非过去、非未来、非现在，以无系故，是福德回向亦无系，所回向法亦无系，回向处亦无系。若能如是回向，则不杂毒。若不如是回向，名为邪回向。菩萨回向法，如三世诸佛所知回向，我亦如是回向阿耨多罗三藐三菩提，是名正回向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3</w:t>
      </w:r>
      <w:r>
        <w:rPr>
          <w:rFonts w:hint="eastAsia"/>
        </w:rPr>
        <w:t>卷</w:t>
      </w:r>
    </w:p>
    <w:p w:rsidR="00581F39" w:rsidRDefault="00581F39"/>
    <w:p w:rsidR="00581F39" w:rsidRDefault="00581F39"/>
    <w:p w:rsidR="00581F39" w:rsidRDefault="00581F39"/>
    <w:p w:rsidR="00581F39" w:rsidRDefault="00581F39"/>
    <w:p w:rsidR="00581F39" w:rsidRDefault="00581F39"/>
    <w:p w:rsidR="00581F39" w:rsidRDefault="00581F39"/>
    <w:p w:rsidR="00581F39" w:rsidRDefault="00581F39"/>
    <w:p w:rsidR="00581F39" w:rsidRDefault="00581F39"/>
    <w:p w:rsidR="00581F39" w:rsidRDefault="00581F39"/>
    <w:p w:rsidR="00581F39" w:rsidRDefault="00581F39"/>
    <w:p w:rsidR="00581F39" w:rsidRDefault="00581F39"/>
    <w:p w:rsidR="00581F39" w:rsidRDefault="00581F39"/>
    <w:p w:rsidR="00581F39" w:rsidRDefault="00581F39"/>
    <w:p w:rsidR="00581F39" w:rsidRDefault="00581F39"/>
    <w:p w:rsidR="00581F39" w:rsidRDefault="00581F39"/>
    <w:p w:rsidR="00581F39" w:rsidRDefault="00581F39" w:rsidP="00581F39">
      <w:pPr>
        <w:rPr>
          <w:rFonts w:asciiTheme="minorEastAsia" w:hAnsiTheme="minorEastAsia"/>
          <w:szCs w:val="21"/>
        </w:rPr>
      </w:pPr>
      <w:r>
        <w:rPr>
          <w:rFonts w:hint="eastAsia"/>
        </w:rPr>
        <w:lastRenderedPageBreak/>
        <w:t>佛告善现：菩萨摩诃萨行深般若波罗蜜多时，能以离相无漏之心而行布施。若诸有情须食与食，须饮与饮，须衣服与衣服，须卧具与卧具，须车乘与车乘，须僮仆与僮仆，须珍宝与珍宝，须财谷与财谷，须香华与香华，须舍宅与舍宅，须庄严具与庄严具，乃至随彼所须资具，悉皆施与。若有须内头目、髓脑、皮肉、支节、筋骨、身命，亦皆施与。若有须外国城、妻子、所爱亲属、种种庄严，欢喜施与。如是施时，设有人来现前诃毁：‘咄哉！大士，何用行此无益施？为如是施者，今世后世多诸苦恼！’是菩萨摩诃萨行深般若波罗蜜多故，虽闻其言而不退屈，但作是念：‘彼人虽来诃毁于我，而我不应心生忧悔。我当勇猛施诸有情所须财物，身心无倦。’是菩萨摩诃萨持此施福，与诸有情平等共有回向无上正等菩提。如是布施及回向时不见其相，所谓不见谁施、谁受、所施何物、于何而施、由何而施、为何故施、云何行施，亦复不见谁能回向、何所回向、于何回向、由何回向、为何回向、云何回向，于如是等一切事物皆悉不见。何以故？如是诸法，或由内空故空，或由外空故空，或由内外空故空，或由空空故空，或由大空故空，或由胜义空故空，或由有为空故空，或由无为空故空，或由毕竟空故空，或由无际空故空，或由散空故空，或由无变异空故空，或由本性空故空，或由自相空故空，或由共相空故空，或由一切法空故空，或由不可得空故空，或由无性空故空，或由自性空故空，或由无性自性空故空。是菩萨摩诃萨观一切法无不空已，复作是念：‘谁能回向、何所回向、于何回向、由何回向、为何回向、云何回向，如是等法皆不可得。’是菩萨摩诃萨由如是观及如是念所作回向，名善回向、离毒回向，亦名悟入法界回向。由此复能严净佛土、成熟有情，亦能圆满布施、净戒、安忍、精进、静虑、般若波罗蜜多，亦能圆满四念住、四正断、四神足、五根、五力、七等觉支、八圣道支，亦能圆满空、无相、无愿解脱门，亦能圆满内空、外空、内外空、空空、大空、胜义空、有为空、无为空、毕竟空、无际空、散空、无变异空、本性空、自相空、共相空、一切法空、不可得空、无性空、自性空、无性自性空，亦能圆满真如、法界、法性、不虚妄性、不变异性、平等性、离生性、法定、法住、实际、虚空界、不思议界，亦能圆满苦、集、灭、道圣谛，亦能圆满四静虑、四无量、四无色定，亦能圆满八解脱、八胜处、九次第定、十遍处，亦能圆满一切三摩地门、陀罗尼门，亦能圆满五眼、六神通，亦能圆满佛十力、四无所畏、四无碍解、十八佛不共法，亦能圆满大慈、大悲、大喜、大舍，亦能圆满无忘失法、恒住舍性，亦能圆满一切智、道相智、一切相智，亦能圆满三十二大士相、八十随好。是菩萨摩诃萨虽能如是圆满布施波罗蜜多，而不摄受施异熟果；虽不摄受施异熟果，而由布施波罗蜜多善清净故，随意能办一切财物。譬如他化自在诸天，一切所须随意皆现；是菩萨摩诃萨亦复如是，诸有所须随意能办，由此布施增上势力，能以种种上妙供具，供养恭敬、尊重赞叹诸佛世尊，亦能充足世间天、人、阿素洛等所欲资具。是菩萨摩诃萨由此布施波罗蜜多摄诸有情，方便善巧以三乘法而安立之，令随所宜各得利乐。</w:t>
      </w:r>
      <w:r w:rsidRPr="00590F96">
        <w:rPr>
          <w:rFonts w:hint="eastAsia"/>
        </w:rPr>
        <w:t>如是，善现，菩萨摩诃萨行深般若波罗蜜多时，由离诸相无漏心力，能于一切无相、无觉、无得、无影、无作法中，圆满布施波罗蜜多，亦能圆满诸余功德。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76卷</w:t>
      </w:r>
    </w:p>
    <w:p w:rsidR="00581F39" w:rsidRDefault="00581F39" w:rsidP="00581F39"/>
    <w:p w:rsidR="00581F39" w:rsidRDefault="00581F39" w:rsidP="00581F39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菩萨摩诃萨行深般若波罗蜜多时，能以离相无漏之心受持净戒，谓圣无漏道支所摄法尔时得善清净戒。如是净戒，无缺无隙、无瑕无秽、无所取著，应受供养，智者所赞，妙善受持，妙善究竟，随顺胜定不可屈伏。由此净戒，于一切法无所取著，谓不取著色，亦不取著受、想、行、识；不取著眼处，亦不取著耳、鼻、舌、身、意处；不取著色处，亦不取著声、香、味、触、法处；不取著眼界，亦不取著耳、鼻、舌、身、意界；不取著色界，亦不取著声、香、味、触、法界；不取著眼识界，</w:t>
      </w:r>
      <w:r>
        <w:rPr>
          <w:rFonts w:hint="eastAsia"/>
        </w:rPr>
        <w:t xml:space="preserve"> </w:t>
      </w:r>
      <w:r>
        <w:rPr>
          <w:rFonts w:hint="eastAsia"/>
        </w:rPr>
        <w:t>亦不取著耳、鼻、舌、身、意识界；不取著三十二大士相，亦不取著八十随好；不取著刹帝利大族，亦不取著婆罗门大族、长者大族、居士大族；不取著四大王众天，亦不取著三十三天、夜摩天、睹史多天、乐变化天、他化自在天；不取著梵众天，亦不取著梵辅天、梵会天、大梵天；不取著光天，亦不取著少光天、</w:t>
      </w:r>
      <w:r>
        <w:rPr>
          <w:rFonts w:hint="eastAsia"/>
        </w:rPr>
        <w:lastRenderedPageBreak/>
        <w:t>无量光天、极光净天；不取著净天，亦不取著少净天、无量净天、遍净天；不取著广天，亦不取著少广天、无量广天、广果天及无想天；不取著无烦天，亦不取著无热天、善现天、善见天、色究竟天；不取著空无边处天，亦不取著识无边处天、无所有处天、非想非非想处天；不取著预流果，亦不取著一来、不还、阿罗汉果、独觉菩提；不取著转轮王</w:t>
      </w:r>
      <w:r>
        <w:rPr>
          <w:rFonts w:hint="eastAsia"/>
        </w:rPr>
        <w:t xml:space="preserve"> </w:t>
      </w:r>
      <w:r>
        <w:rPr>
          <w:rFonts w:hint="eastAsia"/>
        </w:rPr>
        <w:t>位，亦不取著诸余王位及诸宰官富贵自在。但以如是所护净戒，与诸有情平等共有回向无上正等菩提。以无相、无得、无二为方便而有回向，非有相、有得、有二为方便。以世俗故而有回向，非胜义故。由此因缘，一切佛法无不圆满。是菩萨摩诃萨由此净戒波罗蜜多圆满清净方便善巧，起四静虑胜进分，无味著为方便故发诸神通。是菩萨摩诃萨用异熟生清净天眼，恒见十方无边世界现在诸佛安隐住持，为诸有情宣说正法，见已乃至证得无上正等菩提能不忘失。是菩萨摩诃萨用超过人清净天耳，恒闻十方诸佛说法，闻已乃至证得无上正等菩提能不忘失，随所闻法能作自他诸利乐事无空过者。是菩萨摩诃萨用他心差别智，知十方佛及诸有情心、心所法，知已能起一切有情诸利乐事。是菩萨摩诃萨用宿住随念智，知诸有情先所造业，由所造业不失坏故，生彼彼处受诸苦乐，知已为说本业因缘，令其忆知作饶益事。是菩萨摩诃萨用漏尽智安立有情，或令住预流果，或令住一来果，或令住不还果，或令住阿罗汉果，或令住独觉菩提，或令住菩萨摩诃萨位，或令住阿耨多罗三藐三菩提。以要言之，是菩萨摩诃萨在在处处，随诸有情堪能差别，方便善巧令其安住诸善法中。如是，善现，菩萨摩诃萨行深般若波罗蜜多时，由离诸相无漏心力，能于一切无相、无觉、无得、无影、无作法中，圆满净戒波罗蜜多，亦能圆满诸余功德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76卷</w:t>
      </w:r>
    </w:p>
    <w:p w:rsidR="00581F39" w:rsidRDefault="00581F39" w:rsidP="00581F39"/>
    <w:p w:rsidR="00581F39" w:rsidRDefault="00581F39" w:rsidP="00581F39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菩萨摩诃萨行深般若波罗蜜多时，能以离相无漏之心而修安忍。是菩萨摩诃萨从初发心，乃至安坐妙菩提座，其中假使一切有情各以种种瓦石、刀仗竞来加害，是菩萨摩诃萨不起一念忿恨之心。尔时菩萨应修二忍，何等为二？一者、应受一切有情骂辱加害，不生忿恨，伏瞋恚忍；二者、应起无生法忍。是菩萨摩诃萨若被种种恶言骂辱，或被种种刀仗加害，应审思惟筹量观察：‘谁能骂辱？谁能加害？谁受骂辱？谁受加害？谁起忿恨？谁应忍受？’复应观察一切法性皆毕竟空，法尚不可得，况当有法性？尚无法性，况有有情？如是观时，若能骂辱、若所骂辱、若能加害、若所加害皆不见有，乃至分分割截身支，其心安忍都无异念。于诸法性如实观</w:t>
      </w:r>
      <w:r>
        <w:rPr>
          <w:rFonts w:hint="eastAsia"/>
        </w:rPr>
        <w:t xml:space="preserve"> </w:t>
      </w:r>
      <w:r>
        <w:rPr>
          <w:rFonts w:hint="eastAsia"/>
        </w:rPr>
        <w:t>察，复能证得无生法忍。云何名为无生法忍？谓令烦恼毕竟不生，及观诸法毕竟不起，微妙智慧常无间断，是故名为无生法忍。是菩萨摩诃萨安住如是二种忍中，速能圆满布施、净戒、安忍、精进、静虑、般若波罗蜜多，亦能圆满四念住、四正断、四神足、五根、五力、七等觉支、八圣道支，亦能圆满空、无</w:t>
      </w:r>
      <w:r>
        <w:rPr>
          <w:rFonts w:hint="eastAsia"/>
        </w:rPr>
        <w:t xml:space="preserve"> </w:t>
      </w:r>
      <w:r>
        <w:rPr>
          <w:rFonts w:hint="eastAsia"/>
        </w:rPr>
        <w:t>相、无愿解脱门，亦能圆满内空、外空、内外空、空空、大空、胜义空、有为空、无为空、毕竟空、无际空、散空、无变异空、本性空、自相空、共相空、一切法空、不可得空、无性空、自性空、无性自性空，亦能圆满真如、法界、法性、不虚妄性、不变异性、平等性、离生性、法定、法住、实际、虚空界、不思议界，亦能圆满苦、集、灭、道圣谛，亦能圆满四静虑、四无量、四无色定，亦能圆满八解脱、八胜处、九次第定、十遍处，亦能圆满一切三摩地门、陀罗尼门，亦能圆满五眼、六神通，亦能圆满佛十力、四无所畏、四无碍解、十八佛不共法，亦能圆满大慈、大悲、大喜、大舍，亦能圆满无忘失法、恒住舍性，亦能圆满一切智、道相智、一切相智，亦能圆满三十二大士相、八十随好。是菩萨摩诃萨安住如是诸佛法已，于圣无漏、出世、不共一切声闻、独觉神通皆得自在。安住如是胜神通已，是菩萨摩诃萨以净天眼，恒见十方无边世界现在诸佛安隐住持，为诸有情宣说正法，见已乃至证得无上正等菩提，起佛随念常无间断。是菩萨摩诃萨以净天耳，恒闻十方诸佛说法，闻已受持常不忘失，为诸有情如实宣说。是菩萨摩诃萨以清净他心智，能正测量十方诸佛心、心所法，亦能正知一切菩萨、独觉、声闻心、心所法，亦能正知一切有情心、心所法，随其所应为说正法。是菩萨摩诃萨以宿住随念智，</w:t>
      </w:r>
      <w:r>
        <w:rPr>
          <w:rFonts w:hint="eastAsia"/>
        </w:rPr>
        <w:lastRenderedPageBreak/>
        <w:t>知诸有情宿种善根种种差别，知已方便示现、劝导、赞励、庆喜，令获殊胜利益安乐。是菩萨摩诃萨以漏尽智，随其所宜安立有情于三乘法。是菩萨摩诃萨修行般若波罗蜜多，善巧方便成熟有情、严净佛土，速能具足一切相智，证得无上正等菩提，转妙法轮度无量众。如是，善现，菩萨摩诃萨行深般若波罗蜜多时，由离诸相无漏心力，能于一切无相、无觉、无得、无影、无作法中，圆满安忍波罗蜜多，亦能圆满诸余功德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76卷</w:t>
      </w:r>
    </w:p>
    <w:p w:rsidR="00581F39" w:rsidRDefault="00581F39" w:rsidP="00581F39">
      <w:pPr>
        <w:rPr>
          <w:rFonts w:asciiTheme="minorEastAsia" w:hAnsiTheme="minorEastAsia"/>
          <w:szCs w:val="21"/>
        </w:rPr>
      </w:pPr>
    </w:p>
    <w:p w:rsidR="00581F39" w:rsidRDefault="00581F39" w:rsidP="00581F39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菩萨摩诃萨行深般若波罗蜜多时，能以离相无漏之心而修精进。是菩萨摩诃萨成就勇猛身心精进，由此能入初静虑具足住，能入第二、第三、第四静虑具足住，依第四静虑起无量种神通变现，乃至以手摩扪日月，自在回转不以为难。成就勇猛身精进故，以神通力经须臾顷，能至他方无量百千诸佛世界，复以种种上妙饮食、衣服、卧具、医药、香华、幡盖、灯明、珍宝、伎乐，恭敬供养、尊重赞叹诸佛世尊。由此善根果报无尽，乃至渐次证得无上正等菩提。由此善根得菩提已，复为无量世间天、人、阿素洛等，以无量种上妙饮食、衣服、卧具、医药、香华、幡盖、灯明、珍财、伎乐，恭敬供养、尊重赞叹。由此善根般涅槃后，自设利罗及诸弟子，犹为无量世间天、人、阿素洛等，供养恭敬、尊重赞叹。是菩萨摩诃萨复以神力，能至他方无量百千诸佛世界，于诸佛所听闻正法，闻已受持终不忘失，乃至无上正等菩提。是菩萨摩诃萨复以神力，成熟有情，严净佛土，精勤修学一切相智，一切相智得圆满已，证得无上正等菩提，转妙法轮度无量众。如是，善现，是菩萨摩诃萨修行般若波罗蜜多，成就勇猛身精进故，能令精进波罗蜜多速得圆满。善现，云何菩萨摩诃萨修行般若波罗蜜多，成就勇猛心精进故，能令精进波罗蜜多速得圆满？善现，是菩萨摩诃萨修行般若波罗蜜多，成就勇猛心精进故，速能圆满诸圣无漏道及道支所摄精进波罗蜜多，由此能令一切不善身、语、意业无容得起。是菩萨摩诃萨终不取著色若常若无常、若乐若苦、若我若无我、若净若不净、若寂静若不寂静、若远离若不远离，亦不取著受、想、行、识若常若无常、若乐若苦、若我若无我、若净若不净、若寂静若不寂静、若远离若不远离。终不取著眼处若常若无常、若乐若苦、若我若无我、若净若不净、若寂静若不寂静、若远离若不远离，亦不取著耳、鼻、舌、身、意处若常若无常、若乐若苦、若我若无我、若净若不净、若寂静若不寂静、若远离若不远离。终不取著色处若常若无常、若乐若苦、若我若无我、若净若不净、若寂静若不寂静、若远离若不远离，亦不取著声、香、味、触、法处若常若无常、若乐若苦、若我若无我、若净若不净、若寂静若不寂静、若远离若不远离。终不取著眼界若常若无常、若乐若苦、若我若无我、若净若不净、若寂静若不寂静、若远离若不远离，亦不取著耳、鼻、舌、身、意界若常若无常、若乐若苦、若我若无我、若净若不净、若寂静若不寂静、若远离若不远离。终不取著色界若常若无常、若乐若苦、若我若无我、若净若不净、若寂静若不寂静、若远离若不远离，亦不取著声、香、味、触、法界若常若无常、若乐若苦、若我若无我、若净若不净、若寂静若不寂静、若远离若不远离。终不取著眼识界若常若无常、若乐若苦、若我若无我、若净若不净、若寂静若不寂静、若远离若不远离，亦不取著耳、鼻、舌、身、意识界若常若无常、若乐若苦、若我若无我、若净若不净、若寂静若不寂静、若远离若不远离。终不取著眼触若常若无常、若乐若苦、若我若无我、若净若不净、若寂静若不寂静、若远离若不远离，亦不取著耳、鼻、舌、身、意触若常若无常、若乐若苦、若我若无我、若净若不净、若寂静若不寂静、若远离若不远离。终不取著眼触为缘所生诸受若常若无常、若乐若苦、若我若无我、若净若不净、若寂静若不寂静、若远离若不远离，亦不取著耳、鼻、舌、身、意触为缘所生诸受若常若无常、若乐若苦、若我若无我、若净若不净、若寂静若不寂静、若远离若不远离。终不取著地界若常若无常、若乐若苦、若我若无我、若净若不净、若寂静若不寂静、若远离若不远离，亦不取著水、火、风、空、识界若常若无常、若乐若苦、若我若无我、若净若不净、若寂静若不寂静、若远离若不远离。终不取著因缘若常若无常、若乐</w:t>
      </w:r>
      <w:r>
        <w:rPr>
          <w:rFonts w:hint="eastAsia"/>
        </w:rPr>
        <w:lastRenderedPageBreak/>
        <w:t>若苦、若我若无我、若净若不净、若寂静若不寂静、若远离若不远离，亦不取著等无间缘、所缘缘、增上缘若常若无常、若乐若苦、若我若无我、若净若不净、若寂静若不寂静、若远离若不远离。终不取著无明若常若无常、若乐若苦、若我若无我、若净若不净、若寂静若不寂静、若远离若不远离，亦不取著行、识、名色、六处、触、受、爱、取、有、生、老死愁叹苦忧恼若常若无常、若乐若苦、若我若无我、若净若不净、若寂静若不寂静、若远离若不远离。终不取著有为界若常若无常、若乐若苦、若我若无我、若净若不净、若寂静若不寂静、若远离若不远离，亦不取著无为界若常若无常、若乐若苦、若我若无我、若净若不净、若寂静若不寂静、若远离若不远离。终不取著欲界若常若无常、若乐若苦、若我若无我、若净若不净、若寂静若不寂静、若远离若不远离，亦不取著色、无色界若常若无常、若乐若苦、若我若无我、若净若不净、若寂静若不寂静、若远离若不远离。终不取著有漏界若常若无常、若乐若苦、若我若无我、若净若不净、若寂静若不寂静、若远离若不远离，亦不取著无漏界若常若无常、若乐若苦、若我若无我、若净若不净、若寂静若不寂静、若远离若不远离。终不取著初静虑若常若无常、若乐若苦、若我若无我、若净若不净、若寂静若不寂静、若远离若不远离，亦不取著第二、第三、第四静虑若常若无常、若乐若苦、若我若无我、若净若不净、若寂静若不寂静、若远离若不远离。终不取著慈无量若常若无常、若乐若苦、若我若无我、若净若不净、若寂静若不寂静、若远离若不远离，亦不取著悲、喜、舍无量若常若无常、若乐若苦、若我若无我、若净若不净、若寂静若不寂静、若远离若不远离。终不取著空无边处定若常若无常、若乐若苦、若我若无我、若净若不净、若寂静若不寂静、若远离若不远离，亦不取著识无边处、无所有处、非想非非想处定若常若无常、若乐若苦、若我若无我、若净若不净、若寂静若不寂静、若远离若不远离。终不取著四念住若常若无常、若乐若苦、若我若无我、若净若不净、若寂静若不寂静、若远离若不远离，亦不取著四正断、四神足、五根、五力、七等觉支、八圣道支若常若无常、若乐若苦、若我若无我、若净若不净、若寂静若不寂静、若远离若不远离。终不取著空解脱门若常若无常、若乐若苦、若我若无我、若净若不净、若寂静若不寂静、若远离若不远离，亦不取著无相、无愿解脱门若常若无常、若乐若苦、若我若无我、若净若不净、若寂静若不寂静、若远离若不远离。终不取著布施波罗蜜多若常若无常、若乐若苦、若我若无我、若净若不净、若寂静若不寂静、若远离若不远离，亦不取著净戒、安忍、精进、静虑、般若波罗蜜多若常若无常、若乐若苦、若我若无我、若净若不净、若寂静若不寂静、若远离若不远离。终不取著内空若常若无常、若乐若苦、若我若无我、若净若不净、若寂静若不寂静、若远离若不远离，亦不取著外空、内外空、空空、大空、胜义空、有为空、无为空、毕竟空、无际空、散空、无变异空、本性空、自相空、共相空、一切法空、不可得空、无性空、自性空、无性自性空若常若无常、若乐若苦、若我若无我、若净若不净、若寂静若不寂静、若远离若不远离。终不取著真如若常若无常、若乐若苦、若我若无我、若净若不净、若寂静若不寂静、若远离若不远离，亦不取著法界、法性、不虚妄性、不变异性、平等性、离生性、法定、法住、实际、虚空界、不思议界若常若无常、若乐若苦、若我若无我、若净若不净、若寂静若不寂静、若远离若不远离。终不取著苦圣谛若常若无常、若乐若苦、若我若无我、若净若不净、若寂静若不寂静、若远离若不远离，亦不取著集、灭、道圣谛若常若无常、若乐若苦、若我若无我、若净若不净、若寂静若不寂静、若远离若不远离。终不取著八解脱若常若无常、若乐若苦、若我若无我、若净若不净、若寂静若不寂静、若远离若不远离，亦不取著八胜处、九次第定、十遍处若常若无常、若乐若苦、若我若无我、若净若不净、若寂静若不寂静、若远离若不远离。终不取著一切三摩地门若常若无常、若乐若苦、若我若无我、若净若不净、若寂静若不寂静、若远离若不远离，亦不取著一切陀罗尼门若常若无常、若乐若苦、若我若无我、若净若不净、若寂静若不寂静、若远离若不远离。终不取著五眼若常若无常、若乐若苦、若我若无我、若净若不净、若寂静若不寂静、若远离若不远离，亦不取著六神通若常若无常、若乐若苦、若我若无我、若净若不净、若寂静若不</w:t>
      </w:r>
      <w:r>
        <w:rPr>
          <w:rFonts w:hint="eastAsia"/>
        </w:rPr>
        <w:lastRenderedPageBreak/>
        <w:t>寂静、若远离若不远离。终不取著佛十力若常若无常、若乐若苦、若我若无我、若净若不净、若寂静若不寂静、若远离若不远离，亦不取著四无所畏、四无碍解、十八佛不共法若常若无常、若乐若苦、若我若无我、若净若不净、若寂静若不寂静、若远离若不远离。终不取著大慈若常若无常、若乐若苦、若我若无我、若净若不净、若寂静若不寂静、若远离若不远离，亦不取著大悲、大喜、大舍若常若无常、若乐若苦、若我若无我、若净若不净、若寂静若不寂静、若远离若不远离。终不取著无忘失法若常若无常、若乐若苦、若我若无我、若净若不净、若寂静若不寂静、若远离若不远离，亦不取著恒住舍性若常若无常、若乐若苦、若我若无我、若净若不净、若寂静若不寂静、若远离若不远离。终不取著一切智若常若无常、若乐若苦、若我若无我、若净若不净、若寂静若不寂静、若远离若不远离，亦不取著道相智、一切相智若常若无常、若乐若苦、若我若无我、若净若不净、若寂静若不寂静、若远离若不远离。终不取著预流果若常若无常、若乐若苦、若我若无我、若净若不净、若寂静若不寂静、若远离若不远离，亦不取著一来、不还、阿罗汉果、独觉菩提若常若无常、若乐若苦、若我若无我、若净若不净、若寂静若不寂静、若远离若不远离。终不取著一切菩萨摩诃萨行若常若无常、若乐若苦、若我若无我、若净若不净、若寂静若不寂静、若远离若不远离，亦不取著诸佛无上正等菩提若常若无常、若乐若苦、若我若无我、若净若不净、若寂静若不寂静、若远离若不远离。是菩萨摩诃萨终不取著是预流者、是一来者、是不还者、是阿罗汉、是独觉、是菩萨、是如来，亦不取著如是有情见具足故名预流者，如是有情下结薄故名一来者，如是有情下结尽故名不还者，如是有情上结尽故名阿罗汉，如是有情得独觉道故名为独觉，如是有情得道相智故名为菩萨，如是有情得一切相智故名为如来。何以故？所取著法及诸有情，皆无自性可取著故。是菩萨摩诃萨成就勇猛心精进故，虽作饶益诸有情事不顾身命，而于有情都无所得；虽能圆满所修精进波罗蜜多，而于精进波罗蜜多都无所得；虽能圆满一切佛法，而于佛法都无所得；虽能严净一切佛土，而于佛土都无所得。是菩萨摩诃萨成就如是身心精进，虽能远离一切恶法，亦能摄受一切善法而无取著。无取著故，从一佛土至一佛土，从一世界至一世界，为欲饶益诸有情故，所欲示现诸神通事，皆能自在示现无碍，谓或示现雨众妙华；或复示现散众名香；或复示现作诸伎乐；或复示现震动大地；或复示现众妙七宝庄严世界；或复示现身放光明，盲冥众生悉蒙开晓；或复示现身出妙香，诸臭秽者皆令香洁；或复示现设大祠祀，于中不恼诸有情类，因斯化导无边有情，令入正道，离断生命，离不与取，离欲邪行，离虚诳语，离离间语，离粗恶语，离杂秽语，离贪欲，离瞋恚，离邪见；或以布施摄诸有情，或以净戒摄诸有情，或以安忍摄诸有情，或以精进摄诸有情，或以静虑摄诸有情，或以般若摄诸有情；为欲饶益诸有情故，或舍财宝，或舍妻子，或舍王位，或舍支节，或舍身命。随诸有情应以如是如是方便而得饶益，即以如是如是方便而饶益之。如是，善现，菩萨摩诃萨行深般若波罗蜜多时，由离诸相无漏心力，能于一切无相、无觉、无得、无影、无作法中，圆满精进波罗蜜多，亦能圆满诸余功德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77卷</w:t>
      </w:r>
    </w:p>
    <w:p w:rsidR="00581F39" w:rsidRPr="00D63341" w:rsidRDefault="00581F39" w:rsidP="00581F39"/>
    <w:p w:rsidR="00581F39" w:rsidRDefault="00581F39" w:rsidP="00581F39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菩萨摩诃萨行深般若波罗蜜多时，能以离相无漏之心而修静虑。是菩萨摩诃萨除如来定，于诸余定皆能圆满。是菩萨摩诃萨能离欲恶不善法，有寻有伺，离生喜乐，入初静虑具足而住；寻伺寂静，内等净，心一趣性，无寻无伺，定生喜乐，入第二静虑具足而住；离喜住舍，正念正知，身受乐，圣说应舍，入第三静虑具足而住；断乐断苦，先喜忧没，不苦不乐，舍念清净，入第四静虑具足而住。是菩萨摩诃萨以慈俱心普缘一方，乃至十方一切世间具足而住；以悲俱心普缘一方，乃至十方一切世间具足而住；以喜俱心普缘一方，乃至十方一切世间具足而住；以舍俱心普缘一方，乃至十方一切世间具足而住。是菩萨摩诃萨超诸色想，灭有对想，不思惟种种想，入无边空，空无边处具足而住；超一切种空无边处，入无边识，识无边处具足而住；超一切种识无边处，入无所有，无所有处具足而住；超一切种无所</w:t>
      </w:r>
      <w:r>
        <w:rPr>
          <w:rFonts w:hint="eastAsia"/>
        </w:rPr>
        <w:lastRenderedPageBreak/>
        <w:t>有处，入非想非非想处具足而住。是菩萨摩诃萨安住静虑波罗蜜多，于八解脱能顺逆入具足而住，于八胜处能顺逆入具足而住，于九次第定能顺逆入具足而住，于十遍处能顺逆入具足而住。是菩萨摩诃萨能入空三摩地具足而住，入无相三摩地具足而住，入无愿三摩地具足而住，入无间三摩地具足而住，入如电三摩地具足而住，入圣正三摩地具足而住，入金刚喻三摩地具足而住。是菩萨摩诃萨安住静虑波罗蜜多，修三十七菩提分法及道相智皆令圆满，用道相智摄受一切三摩地已，渐次修超净观地、种性地、第八地、见地、薄地、离欲地、已办地、独觉地，证入菩萨正性离生；既入菩萨正性离生位已，修诸地行圆满佛地。是菩萨摩诃萨虽于诸地渐次修超，而于中间不取果证，乃至未得一切相智。是菩萨摩诃萨安住静虑波罗蜜多，从一佛土至一佛土，供养恭敬、尊重赞叹诸佛世尊，于诸佛所植众善本，成熟有情、严净佛土。从一世界趣一世界，饶益有情身心无倦，或以布施摄诸有情，或以净戒摄诸有情，或以安忍摄诸有情，或以精进摄诸有情，或以静虑摄诸有情，或以般若摄诸有情，或以解脱摄诸有情，或以解脱知见摄诸有情，或教有情住预流果，或教有情住一来果，或教有情住不还果，或教有情住阿罗汉果，或教有情住独觉菩提，或教有情安住菩萨摩诃萨位，或教有情安住无上正等菩提，随诸有情善根势力、善法增长，种种方便令其安住。是菩萨摩诃萨安住静虑波罗蜜多，能引一切三摩地门，能引一切陀罗尼门，能得殊胜四无碍解，能得殊胜异熟神通。是菩萨摩诃萨由得殊胜异熟神通，决定不复入于母胎，决定不复受淫欲乐，决定不复摄受生业，亦复不为生过所染。何以故？是菩萨摩诃萨善见善达一切法性皆如幻化。虽知诸行皆如幻化，而乘悲愿饶益有情；虽乘悲愿饶益有情，而达有情及彼施设皆不可得；虽达有情及彼施设皆不可得，而能安立一切有情，令其安住不可得法，依世俗理不依胜义。是菩萨摩诃萨安住静虑波罗蜜多，修行一切静虑、解脱、等持、等至，乃至圆满所求无上正等菩提，常不舍离所修静虑波罗蜜多。是菩萨摩诃萨行道相智，方便引发一切相智，安住其中永断一切习气相续。是菩萨摩诃萨能永断一切习气相续故，能正自利亦正利他。是菩萨摩诃萨能正自利正利他故，便与一切世间天、人、阿素洛等作净福田，堪受一切世间天、人、阿素洛等供养恭敬。如是，善现，菩萨摩诃萨行深般若波罗蜜多时，由离诸相无漏心力，能于一切无相、无觉、无得、无影、无作法中，圆满静虑波罗蜜多，亦能圆满诸余功德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77卷</w:t>
      </w:r>
    </w:p>
    <w:p w:rsidR="00581F39" w:rsidRPr="00B427D1" w:rsidRDefault="00581F39" w:rsidP="00581F39"/>
    <w:p w:rsidR="00581F39" w:rsidRPr="00FF331B" w:rsidRDefault="00581F39">
      <w:r>
        <w:rPr>
          <w:rFonts w:hint="eastAsia"/>
        </w:rPr>
        <w:t>善现，菩萨摩诃萨行深般若波罗蜜多时，能以离相无漏之心而修般若，是菩萨摩诃萨不见少法实有成就。谓不见色实有成就，不见受、想、行、识实有成就；不见色生，不见受、想、行、识生；不见色灭，不见受、想、行、识灭；不见色是增益门，不见受、想、行、识是增益门；不见色是损减门，不见受、想、行、识是损减门；不见色有积集，不见受、想、行、识有积集；不见色有离散，不见受、想、行、识有离散。如实观色是虚妄、不坚实、无自在，如实观受、想、行、识是虚妄、不坚实、无自在。不见眼处实有成就，不见耳、鼻、舌、身、意处实有成就；不见眼处生，不见耳、鼻、舌、身、意处生；不见眼处灭，不见耳、鼻、舌、身、意处灭；不见眼处是增益门，不见耳、鼻、舌、身、意处是增益门；不见眼处是损减门，不见耳、鼻、舌、身、意处是损减门；不见眼处有积集，不见耳、鼻、舌、身、意处有积集；不见眼处有离散，不见耳、鼻、舌、身、意处有离散。如实观眼处是虚妄、不坚实、无自在，如实观耳、鼻、舌、身、意处是虚妄、不坚实、无自在。不见色处实有成就，不见声、香、味、触、法处实有成就；不见色处生，不见声、香、味、触、法处生；不见色处灭，不见声、香、味、触、法处灭；不见色处是增益门，不见声、香、味、触、法处是增益门；不见色处是损减门，不见声、香、味、触、法处是损减门；不见色处有积集，不见声、香、味、触、法处有积集；不见色处有离散，不见声、香、味、触、法处有离散。如实观色处是虚妄、不坚实、无自在，如实观声、香、味、触、法处是虚妄、不坚实、无自在。不见眼界实有成就，不见耳、鼻、舌、身、意界实有成就；不见眼界生，不见耳、鼻、舌、身、意界生；不见眼</w:t>
      </w:r>
      <w:r>
        <w:rPr>
          <w:rFonts w:hint="eastAsia"/>
        </w:rPr>
        <w:lastRenderedPageBreak/>
        <w:t>界灭，不见耳、鼻、舌、身、意界灭；不见眼界是增益门，不见耳、鼻、舌、身、意界是增益门；不见眼界是损减门，不见耳、鼻、舌、身、意界是损减门；不见眼界有积集，不见耳、鼻、舌、身、意界有积集；不见眼界有离散，不见耳、鼻、舌、身、意界有离散。如实观眼界是虚妄、不坚实、无自在，如实观耳、鼻、舌、身、意界是虚妄、不坚实、无自在。不见色界实有成就，不见声、香、味、触、法界实有成就；不见色界生，不见声、香、味、触、法界生；不见色界灭，不见声、香、味、触、法界灭；不见色界是增益门，不见声、香、味、触、法界是增益门；不见色界是损减门，不见声、香、味、触、法界是损减门；不见色界有积集，不见声、香、味、触、法界有积集；不见色界有离散，不见声、香、味、触、法界有离散。如实观色界是虚妄、不坚实、无自在，如实观声、香、味、触、法界是虚妄、不坚实、无自在。不见眼识界实有成就，不见耳、鼻、舌、身、意识界实有成就；不见眼识界生，不见耳、鼻、舌、身、意识界生；不见眼识界灭，不见耳、鼻、舌、身、意识界灭；不见眼识界是增益门，不见耳、鼻、舌、身、意识界是增益门；不见眼识界是损减门，不见耳、鼻、舌、身、意识界是损减门；不见眼识界有积集，不见耳、鼻、舌、身、意识界有积集；不见眼识界有离散，不见耳、鼻、舌、身、意识界有离散。如实观眼识界是虚妄、不坚实、无自在，如实观耳、鼻、舌、身、意识界是虚妄、不坚实、无自在。不见眼触实有成就，不见耳、鼻、舌、身、意触实有成就；不见眼触生，不见耳、鼻、舌、身、意触生；不见眼触灭，不见耳、鼻、舌、身、意触灭；不见眼触是增益门，不见耳、鼻、舌、身、意触是增益门；不见眼触是损减门，不见耳、鼻、舌、身、意触是损减门；不见眼触有积集，不见耳、鼻、舌、身、意触有积集；不见眼触有离散，不见耳、鼻、舌、身、意触有离散。如实观眼触是虚妄、不坚实、无自在，如实观耳、鼻、舌、身、意触是虚妄、不坚实、无自在。不见眼触为缘所生诸受实有成就，不见耳、鼻、舌、身、意触为缘所生诸受实有成就；不见眼触为缘所生诸受生，不见耳、鼻、舌、身、意触为缘所生诸受生；不见眼触为缘所生诸受灭，不见耳、鼻、舌、身、意触为缘所生诸受灭；不见眼触为缘所生诸受是增益门，不见耳、鼻、舌、身、意触为缘所生诸受是增益门；不见眼触为缘所生诸受是损减门，不见耳、鼻、舌、身、意触为缘所生诸受是损减门；不见眼触为缘所生诸受有积集，不见耳、鼻、舌、身、意触为缘所生诸受有积集；不见眼触为缘所生诸受有离散，不见耳、鼻、舌、身、意触为缘所生诸受有离散。如实观眼触为缘所生诸受是虚妄、不坚实、无自在，如实观耳、鼻、舌、身、意触为缘所生诸受是虚妄、不坚实、无自在。不见一切有漏法实有成就，不见一切无漏法实有成就；不见一切有漏法生，不见一切无漏法生；不见一切有漏法灭，不见一切无漏法灭；不见一切有漏法是增益门，不见一切无漏法是增益门；不见一切有漏法是损减门，不见一切无漏法是损减门；不见一切有漏法有积集，不见一切无漏法有积集；不见一切有漏法有离散，不见一切无漏法有离散。如实观一切有漏法是虚妄、不坚实、无自在，如实观一切无漏法是虚妄、不坚实、无自在。是菩萨摩诃萨如是观时，不得色自性，不得受、想、行、识自性；不得眼处自性，不得耳、鼻、舌、身、意处自性；不得色处自性，不得声、香、味、触、法处自性；不得眼界自性，不得耳、鼻、舌、身、意界自性；不得色界自性，不得声、香、味、触、法界自性；不得眼识界自性，不得耳、鼻、舌、身、意识界自性；不得眼触自性，不得耳、鼻、舌、身、意触自性；不得眼触为缘所生诸受自性，不得耳、鼻、舌、身、意触为缘所生诸受自性；不得一切有漏法自性，不得一切无漏法自性。是菩萨摩诃萨修行般若波罗蜜多，于一切法皆以无性而为自性深生信解。是菩萨摩诃萨于如是事生信解已，能行内空、外空、内外空、空空、大空、胜义空、有为空、无为空、毕竟空、无际空、散空、无变异空、本性空、自相空、共相空、一切法空、不可得空、无性空、自性空、无性自性空。是菩萨摩诃萨如是行时，于一切法都不执著，谓不执著色，不执著受、想、行、识；不执著眼处，不执著耳、鼻、舌、身、意处；不执著色处，不执著声、香、味、触、法处；不执著眼界，不执著耳、鼻、舌、身、意界；不执著色界，不执著声、香、味、触、法界；不执著眼识界，不执著耳、</w:t>
      </w:r>
      <w:r>
        <w:rPr>
          <w:rFonts w:hint="eastAsia"/>
        </w:rPr>
        <w:lastRenderedPageBreak/>
        <w:t>鼻、舌、身、意识界；不执著眼触，不执著耳、鼻、舌、身、意触；不执著眼触为缘所生诸受，不执著耳、鼻、舌、身、意触为缘所生诸受；不执著地界，不执著水、火、风、空、识界；不执著因缘，不执著等无间缘、所缘缘、增上缘；不执著无明，不执著行、识、名色、六处、触、受、爱、取、有、生、老死愁叹苦忧恼；不执著布施波罗蜜多，不执著净戒、安忍、精进、静虑、般若波罗蜜多；不执著内空，不执著外空、内外空、空空、大空、胜义空、有为空、无为空、毕竟空、无际空、散空、无变异空、本性空、自相空、共相空、一切法空、不可得空、无性空、自性空、无性自性空；不执著真如，不执著法界、法性、不虚妄性、不变异性、平等性、离生性、法定、法住、实际、虚空界、不思议界；不执著四念住，不执著四正断、四神足、五根、五力、七等觉支、八圣道支；不执著苦圣谛，不执著集、灭、道圣谛；不执著四静虑，不执著四无量、四无色定；不执著八解脱，不执著八胜处、九次第定、十遍处；不执著一切三摩地门，不执著一切陀罗尼门；不执著空解脱门，不执著无相、无愿解脱门；不执著五眼，不执著六神通；不执著佛十力，不执著四无所畏、四无碍解、十八佛不共法；不执著大慈，不执著大悲、大喜、大舍。不执著无忘失法，不执著恒住舍性；不执著一切智，不执著道相智、一切相智；不执著预流果，不执著一来、不还、阿罗汉果、独觉菩提；不执著一切菩萨摩诃萨行，不执著诸佛无上正等菩提。是菩萨摩诃萨行无性为自性甚深般若波罗蜜多时，能圆满菩萨道，谓能圆满布施、净戒、安忍、精进、静虑、般若波罗蜜多，亦能圆满内空、外空、内外空、空空、大空、胜义空、有为空、无为空、毕竟空、无际空、散空、无变异空、本性空、自相空、共相空、一切法空、不可得空、无性空、自性空、无性自性空，亦能圆满真如、法界、法性、不虚妄性、不变异性、平等性、离生性、法定、法住、实际、虚空界、不思议界，亦能圆满四念住、四正断、四神足、五根、五力、七等觉支、八圣道支，亦能圆满苦、集、灭、道圣谛，亦能圆满四静虑、四无量、四无色定，亦能圆满八解脱、八胜处、九次第定、十遍处，亦能圆满一切三摩地门、陀罗尼门，亦能圆满空、无相、无愿解脱门，亦能圆满五眼、六神通，亦能圆满佛十力、四无所畏、四无碍解、十八佛不共法，亦能圆满大慈、大悲、大喜、大舍，亦能圆满无忘失法、恒住舍性，亦能圆满一切智、道相智、一切相智，亦能圆满三十二大士相、八十随好。是菩萨摩诃萨住异熟法菩提道中，亦能圆满布施、净戒、安忍、精进、静虑、般若波罗蜜多，亦能圆满内空、外空、内外空、空空、大空、胜义空、有为空、无为空、毕竟空、无际空、散空、无变异空、本性空、自相空、共相空、一切法空、不可得空、无性空、自性空、无性自性空，亦能圆满真如、法界、法性、不虚妄性、不变异性、平等性、离生性、法定、法住、实际、虚空界、不思议界，亦能圆满四念住、四正断、四神足、五根、五力、七等觉支、八圣道支，亦能圆满苦、集、灭、道圣谛，亦能圆满四静虑、四无量、四无色定，亦能圆满八解脱、八胜处、九次第定、十遍处，亦能圆满一切三摩地门、陀罗尼门，亦能圆满空、无相、无愿解脱门，亦能圆满五眼、六神通等无量功德。是菩萨摩诃萨圆满如是菩提道已，离诸暗障住佛道中，由异熟生胜神通力，方便饶益诸有情类，应以布施而摄受者，即以布施而摄受之；应以净戒而摄受者，即以净戒而摄受之；应以安忍而摄受者，即以安忍而摄受之；应以精进而摄受者，即以精进而摄受之；应以静虑而摄受者，即以静虑而摄受之；应以般若而摄受者，即以般若而摄受之；应以解脱而摄受者，即以解脱而摄受之；应以解脱知见而摄受者，即以解脱知见而摄受之；应令安住预流果者，方便令住预流果；应令安住一来果者，方便令住一来果；应令安住不还果者，方便令住不还果；应令安住阿罗汉果者，方便令住阿罗汉果；应令安住独觉菩提者，方便令住独觉菩提；应令安住阿耨多罗三藐三菩提者，方便令住阿耨多罗三藐三菩提。是菩萨摩诃萨能作种种神通变现，欲往殑伽沙等世界，随意能往；欲现所往诸世界中种种珍宝，随意能现；欲令所往诸世界中有情受用众妙珍宝，随其所乐皆令满足。是菩萨摩诃萨从一世界至一世界，利益安乐无量有情，见诸世界严净之相，能自摄受随意所乐严净佛土。譬如他化自在诸天，诸有所须众妙乐具随心而现，如是菩萨随意摄受种种严净无量佛土。是菩萨摩</w:t>
      </w:r>
      <w:r>
        <w:rPr>
          <w:rFonts w:hint="eastAsia"/>
        </w:rPr>
        <w:lastRenderedPageBreak/>
        <w:t>诃萨由异熟生布施、净戒、安忍、精进、静虑、般若波罗蜜多，及异熟生诸妙神通，并异熟生菩萨道故，行道相智。由道相智得成熟故，复能证得一切相智，由得此智于一切法无所摄受，谓不摄受色，不摄受受、想、行、识；不摄受眼处，不摄受耳、鼻、舌、身、意处；不摄受色处，不摄受声、香、味、触、法处；不摄受眼界，不摄受耳、鼻、舌、身、意界；不摄受色界，不摄受声、香、味、触、法界；不摄受眼识界，不摄受耳、鼻、舌、身、意识界；不摄受眼触，不摄受耳、鼻、舌、身、意触；不摄受眼触为缘所生诸受，不摄受耳、鼻、舌、身、意触为缘所生诸受；不摄受一切善法、非善法、世间法、出世间法、有漏法、无漏法、有为法、无为法、有罪法、无罪法，亦不摄受所证无上正等菩提，亦不摄受一切佛土所受用物，其中有情亦无摄受。何以故？是菩萨摩诃萨先不摄受一切法故，于一切法无所得故，为诸有情无倒宣说一切法性无摄受故。如是，善现，菩萨摩诃萨行深般若波罗蜜多时，由离诸相无漏心力，能于一切无相、无觉、无得、无愿、无作法中，圆满般若波罗蜜多，亦能圆满诸余功德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77卷</w:t>
      </w:r>
    </w:p>
    <w:sectPr w:rsidR="00581F39" w:rsidRPr="00FF331B" w:rsidSect="00046EE9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1BCC" w:rsidRDefault="00CA1BCC" w:rsidP="005111B7">
      <w:r>
        <w:separator/>
      </w:r>
    </w:p>
  </w:endnote>
  <w:endnote w:type="continuationSeparator" w:id="0">
    <w:p w:rsidR="00CA1BCC" w:rsidRDefault="00CA1BCC" w:rsidP="005111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1BCC" w:rsidRDefault="00CA1BCC" w:rsidP="005111B7">
      <w:r>
        <w:separator/>
      </w:r>
    </w:p>
  </w:footnote>
  <w:footnote w:type="continuationSeparator" w:id="0">
    <w:p w:rsidR="00CA1BCC" w:rsidRDefault="00CA1BCC" w:rsidP="005111B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7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111B7"/>
    <w:rsid w:val="00046EE9"/>
    <w:rsid w:val="00111F1E"/>
    <w:rsid w:val="001F73FD"/>
    <w:rsid w:val="00267656"/>
    <w:rsid w:val="002D48DF"/>
    <w:rsid w:val="002F15A7"/>
    <w:rsid w:val="00354D49"/>
    <w:rsid w:val="003E19C8"/>
    <w:rsid w:val="0047248D"/>
    <w:rsid w:val="005111B7"/>
    <w:rsid w:val="00542A03"/>
    <w:rsid w:val="005453D4"/>
    <w:rsid w:val="00581F39"/>
    <w:rsid w:val="005A2945"/>
    <w:rsid w:val="005C3CC3"/>
    <w:rsid w:val="005F1EF9"/>
    <w:rsid w:val="00690225"/>
    <w:rsid w:val="0080741D"/>
    <w:rsid w:val="00814362"/>
    <w:rsid w:val="008A624B"/>
    <w:rsid w:val="009172E6"/>
    <w:rsid w:val="00937786"/>
    <w:rsid w:val="00990F92"/>
    <w:rsid w:val="009A36F7"/>
    <w:rsid w:val="00A54E64"/>
    <w:rsid w:val="00A55131"/>
    <w:rsid w:val="00B331C0"/>
    <w:rsid w:val="00B842D1"/>
    <w:rsid w:val="00BD79B6"/>
    <w:rsid w:val="00C73A1C"/>
    <w:rsid w:val="00CA1BCC"/>
    <w:rsid w:val="00CD3C75"/>
    <w:rsid w:val="00D52FED"/>
    <w:rsid w:val="00D565EA"/>
    <w:rsid w:val="00E16A36"/>
    <w:rsid w:val="00E261C9"/>
    <w:rsid w:val="00E378A7"/>
    <w:rsid w:val="00F274A8"/>
    <w:rsid w:val="00FF33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1B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111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111B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111B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111B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14</Pages>
  <Words>3169</Words>
  <Characters>18066</Characters>
  <Application>Microsoft Office Word</Application>
  <DocSecurity>0</DocSecurity>
  <Lines>150</Lines>
  <Paragraphs>42</Paragraphs>
  <ScaleCrop>false</ScaleCrop>
  <Company>2012</Company>
  <LinksUpToDate>false</LinksUpToDate>
  <CharactersWithSpaces>21193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17</cp:revision>
  <dcterms:created xsi:type="dcterms:W3CDTF">2021-10-20T13:19:00Z</dcterms:created>
  <dcterms:modified xsi:type="dcterms:W3CDTF">2024-04-09T07:42:00Z</dcterms:modified>
</cp:coreProperties>
</file>