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4FB" w:rsidRDefault="007834FB" w:rsidP="007834FB">
      <w:pPr>
        <w:outlineLvl w:val="2"/>
        <w:rPr>
          <w:b/>
          <w:color w:val="000000" w:themeColor="text1"/>
        </w:rPr>
      </w:pPr>
      <w:r w:rsidRPr="007834FB">
        <w:rPr>
          <w:rFonts w:hint="eastAsia"/>
          <w:b/>
          <w:color w:val="000000" w:themeColor="text1"/>
        </w:rPr>
        <w:t>六波罗蜜</w:t>
      </w:r>
    </w:p>
    <w:p w:rsidR="002C38AC" w:rsidRDefault="002C38AC" w:rsidP="007834FB">
      <w:pPr>
        <w:outlineLvl w:val="2"/>
        <w:rPr>
          <w:b/>
          <w:color w:val="000000" w:themeColor="text1"/>
        </w:rPr>
      </w:pPr>
    </w:p>
    <w:p w:rsidR="002C38AC" w:rsidRDefault="002C38AC" w:rsidP="002C38AC">
      <w:r>
        <w:rPr>
          <w:rFonts w:hint="eastAsia"/>
        </w:rPr>
        <w:t>观世音菩萨，行深般若波罗蜜多时，照见五阴空，度一切苦厄。舍利弗，色空故，无恼坏相；受空故，无受相；想空故，无知相；行空故，无作相；识空故，无觉相。何以故？舍利弗，非色异空，非空异色，色即是空，空即是色，受想行识亦复如是。舍利弗，是诸法空相，不生不灭，不垢不净，不增不减。是空法，非过去，非未来，非现在。是故空中无色，无受想行识，无眼耳鼻舌身意，无色声香味触法，无眼界乃至无意识界，无无明亦无无明尽，乃至无老死，无老死尽，无苦集灭道，无智亦无得。以无所得故，菩萨依般若波罗蜜故，心无挂碍；无挂碍故，无有恐怖，离一切颠倒梦想苦恼，究竟涅槃。三世诸佛依般若波罗蜜故，得阿耨多罗三藐三菩提。故知般若波罗蜜是大明咒、无上明咒、无等等明咒，能除一切苦，真实不虚。故说般若波罗蜜咒，即说咒曰：竭帝竭帝</w:t>
      </w:r>
      <w:r>
        <w:rPr>
          <w:rFonts w:hint="eastAsia"/>
        </w:rPr>
        <w:t xml:space="preserve"> </w:t>
      </w:r>
      <w:r>
        <w:rPr>
          <w:rFonts w:hint="eastAsia"/>
        </w:rPr>
        <w:t>波罗竭帝</w:t>
      </w:r>
      <w:r>
        <w:rPr>
          <w:rFonts w:hint="eastAsia"/>
        </w:rPr>
        <w:t xml:space="preserve"> </w:t>
      </w:r>
      <w:r>
        <w:rPr>
          <w:rFonts w:hint="eastAsia"/>
        </w:rPr>
        <w:t>波罗僧竭帝</w:t>
      </w:r>
      <w:r>
        <w:rPr>
          <w:rFonts w:hint="eastAsia"/>
        </w:rPr>
        <w:t xml:space="preserve"> </w:t>
      </w:r>
      <w:r>
        <w:rPr>
          <w:rFonts w:hint="eastAsia"/>
        </w:rPr>
        <w:t>菩提僧莎呵——</w:t>
      </w:r>
      <w:r w:rsidRPr="008E0076">
        <w:rPr>
          <w:rFonts w:hint="eastAsia"/>
        </w:rPr>
        <w:t>乾隆大藏经第</w:t>
      </w:r>
      <w:r w:rsidRPr="008E0076">
        <w:rPr>
          <w:rFonts w:hint="eastAsia"/>
        </w:rPr>
        <w:t>16</w:t>
      </w:r>
      <w:r w:rsidRPr="008E0076">
        <w:rPr>
          <w:rFonts w:hint="eastAsia"/>
        </w:rPr>
        <w:t>部</w:t>
      </w:r>
      <w:r>
        <w:rPr>
          <w:rFonts w:hint="eastAsia"/>
        </w:rPr>
        <w:t>《</w:t>
      </w:r>
      <w:r w:rsidRPr="008E0076">
        <w:rPr>
          <w:rFonts w:hint="eastAsia"/>
        </w:rPr>
        <w:t>摩诃般若波罗蜜大明咒经</w:t>
      </w:r>
      <w:r>
        <w:rPr>
          <w:rFonts w:hint="eastAsia"/>
        </w:rPr>
        <w:t>》</w:t>
      </w:r>
    </w:p>
    <w:p w:rsidR="002C38AC" w:rsidRPr="004750A1" w:rsidRDefault="002C38AC" w:rsidP="002C38AC"/>
    <w:p w:rsidR="002C38AC" w:rsidRDefault="002C38AC" w:rsidP="002C38AC">
      <w:r>
        <w:rPr>
          <w:rFonts w:hint="eastAsia"/>
        </w:rPr>
        <w:t>观自在菩萨，行深般若波罗蜜多时，照见五蕴皆空，度一切苦厄。舍利子，色不异空，空不异色，色即是空，空即是色，受想行识亦复如是。舍利子，是诸法空相，不生不灭，不垢不净，不增不减。是故空中无色，无受想行识，无眼耳鼻舌身意，无色声香味触法，无眼界乃至无意识界，无无明亦无无明尽，乃至无老死，亦无老死尽，无苦集灭道，无智亦无得。以无所得故，菩提萨埵依般若波罗蜜多故，心无挂碍；无挂碍故，无有恐怖，远离颠倒梦想，究竟涅槃。三世诸佛依般若波罗蜜多故，得阿耨多罗三藐三菩提。故知般若波罗蜜多，是大神咒，是大明咒，是无上咒，是无等等咒，能除一切苦，真实不虚。故说般若波罗蜜多咒，即说咒曰：揭谛揭谛</w:t>
      </w:r>
      <w:r>
        <w:rPr>
          <w:rFonts w:hint="eastAsia"/>
        </w:rPr>
        <w:t xml:space="preserve"> </w:t>
      </w:r>
      <w:r>
        <w:rPr>
          <w:rFonts w:hint="eastAsia"/>
        </w:rPr>
        <w:t>波罗揭谛</w:t>
      </w:r>
      <w:r>
        <w:rPr>
          <w:rFonts w:hint="eastAsia"/>
        </w:rPr>
        <w:t xml:space="preserve"> </w:t>
      </w:r>
      <w:r>
        <w:rPr>
          <w:rFonts w:hint="eastAsia"/>
        </w:rPr>
        <w:t>波罗僧揭谛</w:t>
      </w:r>
      <w:r>
        <w:rPr>
          <w:rFonts w:hint="eastAsia"/>
        </w:rPr>
        <w:t xml:space="preserve"> </w:t>
      </w:r>
      <w:r>
        <w:rPr>
          <w:rFonts w:hint="eastAsia"/>
        </w:rPr>
        <w:t>菩提萨婆诃——</w:t>
      </w:r>
      <w:r w:rsidRPr="00D068E6">
        <w:rPr>
          <w:rFonts w:hint="eastAsia"/>
        </w:rPr>
        <w:t>乾隆大藏经第</w:t>
      </w:r>
      <w:r w:rsidRPr="00D068E6">
        <w:rPr>
          <w:rFonts w:hint="eastAsia"/>
        </w:rPr>
        <w:t>17</w:t>
      </w:r>
      <w:r w:rsidRPr="00D068E6">
        <w:rPr>
          <w:rFonts w:hint="eastAsia"/>
        </w:rPr>
        <w:t>部</w:t>
      </w:r>
      <w:r>
        <w:rPr>
          <w:rFonts w:hint="eastAsia"/>
        </w:rPr>
        <w:t>《</w:t>
      </w:r>
      <w:r w:rsidRPr="00D068E6">
        <w:rPr>
          <w:rFonts w:hint="eastAsia"/>
        </w:rPr>
        <w:t>般若波罗蜜多心经</w:t>
      </w:r>
      <w:r>
        <w:rPr>
          <w:rFonts w:hint="eastAsia"/>
        </w:rPr>
        <w:t>》</w:t>
      </w:r>
    </w:p>
    <w:p w:rsidR="00BF55DA" w:rsidRDefault="00BF55DA" w:rsidP="007834FB">
      <w:pPr>
        <w:outlineLvl w:val="2"/>
        <w:rPr>
          <w:b/>
          <w:color w:val="000000" w:themeColor="text1"/>
        </w:rPr>
      </w:pPr>
    </w:p>
    <w:p w:rsidR="00BF55DA" w:rsidRDefault="00BF55DA" w:rsidP="00BF55DA">
      <w:pPr>
        <w:rPr>
          <w:rFonts w:asciiTheme="minorEastAsia" w:hAnsiTheme="minorEastAsia"/>
          <w:szCs w:val="21"/>
        </w:rPr>
      </w:pPr>
      <w:r w:rsidRPr="003F33E3">
        <w:rPr>
          <w:rFonts w:hint="eastAsia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</w:t>
      </w:r>
      <w:r w:rsidRPr="00742E67">
        <w:rPr>
          <w:rFonts w:hint="eastAsia"/>
        </w:rPr>
        <w:t>具寿善现复白佛言：“若菩萨摩诃萨都无所行是行深般若波罗蜜多，新学菩萨摩诃萨云何行深般若波罗蜜多？”佛告善现：“新学菩萨摩诃萨从初发心，应于一切法常学无所得；如是学已，用无所得而为方便，应修布施乃至般若波罗蜜多，广说乃至用无所得而为方便，应修一切智智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CD3E77" w:rsidRDefault="00CD3E77" w:rsidP="007834FB">
      <w:pPr>
        <w:outlineLvl w:val="2"/>
        <w:rPr>
          <w:b/>
          <w:color w:val="000000" w:themeColor="text1"/>
        </w:rPr>
      </w:pPr>
    </w:p>
    <w:p w:rsidR="00CD3E77" w:rsidRDefault="00CD3E77" w:rsidP="00CD3E77">
      <w:pPr>
        <w:rPr>
          <w:rFonts w:asciiTheme="minorEastAsia" w:hAnsiTheme="minorEastAsia"/>
          <w:szCs w:val="21"/>
        </w:rPr>
      </w:pPr>
      <w:r w:rsidRPr="00862BC1">
        <w:rPr>
          <w:rFonts w:hint="eastAsia"/>
        </w:rPr>
        <w:t>具寿善现复白佛言：“世尊，云何彼善男子、善女人等著名著相？”佛告善现：“彼善男子、善女人等，于深般若波罗蜜多取名取相，取名相已耽著般若波罗蜜多而生憍慢，不能证得实相般若，是故彼类于深般若波罗蜜多弃舍远离。复次，善现，安住大乘诸善男子、善女人等，若有方便善巧，</w:t>
      </w:r>
      <w:r w:rsidRPr="00B846D5">
        <w:rPr>
          <w:rFonts w:hint="eastAsia"/>
          <w:color w:val="FF0000"/>
        </w:rPr>
        <w:t>于深般若波罗蜜多不起般若波罗蜜多想，以无所得为方便故，于深般若波罗蜜多不取名相、不起耽著、不生憍慢，便能证得实相般若。</w:t>
      </w:r>
      <w:r w:rsidRPr="00862BC1">
        <w:rPr>
          <w:rFonts w:hint="eastAsia"/>
        </w:rPr>
        <w:t>当知此类于深般若波罗蜜多能不弃舍亦不远离。”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——乾隆大藏经第1部《大般若波罗蜜多经》第50</w:t>
      </w:r>
      <w:r>
        <w:rPr>
          <w:rFonts w:asciiTheme="minorEastAsia" w:hAnsiTheme="minorEastAsia" w:hint="eastAsia"/>
          <w:szCs w:val="21"/>
        </w:rPr>
        <w:t>7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CA208B" w:rsidRDefault="00CA208B" w:rsidP="00CD3E77">
      <w:pPr>
        <w:rPr>
          <w:rFonts w:asciiTheme="minorEastAsia" w:hAnsiTheme="minorEastAsia"/>
          <w:szCs w:val="21"/>
        </w:rPr>
      </w:pPr>
    </w:p>
    <w:p w:rsidR="00CA208B" w:rsidRDefault="00CA208B" w:rsidP="00CA208B">
      <w:pPr>
        <w:rPr>
          <w:rFonts w:asciiTheme="minorEastAsia" w:hAnsiTheme="minorEastAsia"/>
          <w:szCs w:val="21"/>
        </w:rPr>
      </w:pPr>
      <w:r w:rsidRPr="00150453">
        <w:rPr>
          <w:rFonts w:hint="eastAsia"/>
        </w:rPr>
        <w:t>佛告善现：“诸菩萨摩诃萨应从初发心乃至安坐妙菩提座，行深般若波罗蜜多，引深般若波罗蜜多，修深般若波罗蜜多。”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461卷</w:t>
      </w:r>
    </w:p>
    <w:p w:rsidR="007834FB" w:rsidRDefault="007834FB" w:rsidP="00042742">
      <w:pPr>
        <w:rPr>
          <w:color w:val="000000" w:themeColor="text1"/>
        </w:rPr>
      </w:pPr>
    </w:p>
    <w:p w:rsidR="00E47C59" w:rsidRDefault="00E47C59" w:rsidP="00E47C59">
      <w:pPr>
        <w:rPr>
          <w:rFonts w:asciiTheme="minorEastAsia" w:hAnsiTheme="minorEastAsia"/>
          <w:szCs w:val="21"/>
        </w:rPr>
      </w:pPr>
      <w:r w:rsidRPr="00C922FE">
        <w:rPr>
          <w:rFonts w:asciiTheme="minorEastAsia" w:hAnsiTheme="minorEastAsia" w:hint="eastAsia"/>
          <w:szCs w:val="21"/>
        </w:rPr>
        <w:t>佛言：“舍利子，若诸菩萨远离一切智智心，修空、无相、无愿解脱门，是诸菩萨不摄受般若波罗蜜多，无方便善巧力故，便证实际取声闻果或独觉菩提。若诸菩萨不离一切智智心，</w:t>
      </w:r>
      <w:r w:rsidRPr="00C922FE">
        <w:rPr>
          <w:rFonts w:asciiTheme="minorEastAsia" w:hAnsiTheme="minorEastAsia" w:hint="eastAsia"/>
          <w:szCs w:val="21"/>
        </w:rPr>
        <w:lastRenderedPageBreak/>
        <w:t>修空、无相、无愿解脱门，是诸菩萨摄受般若波罗蜜多，有方便善巧力故，能入菩萨正性离生位，得阿耨多罗三藐三菩提。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47C59" w:rsidRPr="00E47C59" w:rsidRDefault="00E47C59" w:rsidP="00042742">
      <w:pPr>
        <w:rPr>
          <w:color w:val="000000" w:themeColor="text1"/>
        </w:rPr>
      </w:pPr>
    </w:p>
    <w:p w:rsidR="00042742" w:rsidRPr="004E215E" w:rsidRDefault="00042742" w:rsidP="000427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先已修习六波罗蜜多，初发心已便入菩萨正性离生，乃至证得不退转地。舍利子，复有菩萨摩诃萨先已修习六波罗蜜多，初发心已便能展转证得无上正等菩提，转妙法轮度无量众，于无余依大涅槃界而般涅槃。般涅槃后，所说正法若住一劫、若一劫余，利乐无边诸有情类。舍利子，复有菩萨摩诃萨先已修习六波罗蜜多，初发心已便能与般若波罗蜜多相应，与无量无数百千俱胝那庾多菩萨摩诃萨，前后围绕游诸佛土，从一佛国至一佛国，供养恭敬、尊重赞叹诸佛世尊，成熟有情、严净佛土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2F7257" w:rsidRDefault="002F7257"/>
    <w:p w:rsidR="00B43176" w:rsidRDefault="00B43176" w:rsidP="00B4317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可证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317566" w:rsidRPr="007126EE" w:rsidRDefault="00317566" w:rsidP="00B43176">
      <w:pPr>
        <w:rPr>
          <w:rFonts w:asciiTheme="minorEastAsia" w:hAnsiTheme="minorEastAsia"/>
          <w:color w:val="000000" w:themeColor="text1"/>
          <w:szCs w:val="21"/>
        </w:rPr>
      </w:pPr>
    </w:p>
    <w:p w:rsidR="00317566" w:rsidRDefault="00317566" w:rsidP="00317566">
      <w:pPr>
        <w:rPr>
          <w:rFonts w:asciiTheme="minorEastAsia" w:hAnsiTheme="minorEastAsia"/>
          <w:szCs w:val="21"/>
        </w:rPr>
      </w:pPr>
      <w:r>
        <w:t>佛告善现：</w:t>
      </w:r>
      <w:r>
        <w:rPr>
          <w:rFonts w:hint="eastAsia"/>
        </w:rPr>
        <w:t>……</w:t>
      </w:r>
      <w:r w:rsidRPr="003971AE">
        <w:rPr>
          <w:rFonts w:hint="eastAsia"/>
        </w:rPr>
        <w:t>住菩萨乘善男子等，弃舍般若波罗蜜多甚深经典，求学余经，当知是为菩萨魔事。何以故？是菩萨乘善男子等，弃舍一切智智根本甚深般若波罗蜜多，而攀枝叶诸余经典，终不能得佛菩提故。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——乾隆大藏经第1部《大般若波罗蜜多经》第50</w:t>
      </w:r>
      <w:r>
        <w:rPr>
          <w:rFonts w:asciiTheme="minorEastAsia" w:hAnsiTheme="minorEastAsia" w:hint="eastAsia"/>
          <w:szCs w:val="21"/>
        </w:rPr>
        <w:t>9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4552CB" w:rsidRPr="00317566" w:rsidRDefault="004552CB"/>
    <w:p w:rsidR="004B01E8" w:rsidRDefault="004B01E8" w:rsidP="004B01E8">
      <w:pPr>
        <w:rPr>
          <w:rFonts w:asciiTheme="minorEastAsia" w:hAnsiTheme="minorEastAsia"/>
          <w:szCs w:val="21"/>
        </w:rPr>
      </w:pPr>
      <w:r>
        <w:t>佛告善现：</w:t>
      </w:r>
      <w:r>
        <w:rPr>
          <w:rFonts w:hint="eastAsia"/>
        </w:rPr>
        <w:t>……</w:t>
      </w:r>
      <w:r w:rsidRPr="00AC5F8D">
        <w:rPr>
          <w:rFonts w:hint="eastAsia"/>
        </w:rPr>
        <w:t>若菩萨摩诃萨于一切法都无分别、无所觉了，是行般若波罗蜜多。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53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4552CB" w:rsidRDefault="004552CB"/>
    <w:p w:rsidR="004B01E8" w:rsidRDefault="004B01E8" w:rsidP="004B01E8">
      <w:pPr>
        <w:rPr>
          <w:rFonts w:asciiTheme="minorEastAsia" w:hAnsiTheme="minorEastAsia"/>
          <w:szCs w:val="21"/>
        </w:rPr>
      </w:pPr>
      <w:r w:rsidRPr="007F0D7E">
        <w:rPr>
          <w:rFonts w:asciiTheme="minorEastAsia" w:hAnsiTheme="minorEastAsia" w:hint="eastAsia"/>
          <w:szCs w:val="21"/>
        </w:rPr>
        <w:t>具寿善现复白佛言：“如是般若波罗蜜多，于诸善法有取舍不？”佛言：“不也，甚深般若波罗蜜多，于一切法无取无舍。何以故？善现，以一切法皆不可取、不可舍故。”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32049" w:rsidRDefault="00632049" w:rsidP="004B01E8">
      <w:pPr>
        <w:rPr>
          <w:rFonts w:asciiTheme="minorEastAsia" w:hAnsiTheme="minorEastAsia"/>
          <w:szCs w:val="21"/>
        </w:rPr>
      </w:pPr>
    </w:p>
    <w:p w:rsidR="00632049" w:rsidRDefault="00632049" w:rsidP="00632049">
      <w:r w:rsidRPr="003744B6">
        <w:rPr>
          <w:rFonts w:hint="eastAsia"/>
        </w:rPr>
        <w:t>须菩提，若菩萨行般若波罗蜜时，不见色，不见受、想、行、识，不见此佛世界，不见彼佛世界，亦不见有法、见此佛世界、彼佛世界。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1F2E0F" w:rsidRDefault="001F2E0F" w:rsidP="004B01E8">
      <w:pPr>
        <w:rPr>
          <w:rFonts w:asciiTheme="minorEastAsia" w:hAnsiTheme="minorEastAsia"/>
          <w:szCs w:val="21"/>
        </w:rPr>
      </w:pPr>
    </w:p>
    <w:p w:rsidR="001F2E0F" w:rsidRDefault="001F2E0F" w:rsidP="001F2E0F">
      <w:pPr>
        <w:rPr>
          <w:rFonts w:asciiTheme="minorEastAsia" w:hAnsiTheme="minorEastAsia"/>
          <w:szCs w:val="21"/>
        </w:rPr>
      </w:pPr>
      <w:r w:rsidRPr="0097099C">
        <w:rPr>
          <w:rFonts w:hint="eastAsia"/>
        </w:rPr>
        <w:t>尔时，具寿善现白佛言：“世尊，诸菩萨摩诃萨为何事故行深般若波罗蜜多？”佛告善现：“诸菩萨摩诃萨无所为故行深般若波罗蜜多。所以者何？以一切法都无所为、都无所作，甚深般若波罗蜜多亦无所为、亦无所作，诸佛无上正等菩提亦无所为、亦无所作，诸菩萨摩诃萨亦无所为、亦无所作。如是，善现，诸菩萨摩诃萨以无所为及无所作而为方便，行深般若波罗蜜多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F2E0F" w:rsidRPr="001F2E0F" w:rsidRDefault="001F2E0F" w:rsidP="004B01E8">
      <w:pPr>
        <w:rPr>
          <w:rFonts w:asciiTheme="minorEastAsia" w:hAnsiTheme="minorEastAsia"/>
          <w:szCs w:val="21"/>
        </w:rPr>
      </w:pPr>
    </w:p>
    <w:p w:rsidR="004B01E8" w:rsidRPr="00EC11BC" w:rsidRDefault="00EC11BC">
      <w:pPr>
        <w:rPr>
          <w:b/>
        </w:rPr>
      </w:pPr>
      <w:r w:rsidRPr="00EC11BC">
        <w:rPr>
          <w:rFonts w:hint="eastAsia"/>
          <w:b/>
        </w:rPr>
        <w:t>发菩提心</w:t>
      </w:r>
    </w:p>
    <w:p w:rsidR="00EC11BC" w:rsidRDefault="00EC11BC"/>
    <w:p w:rsidR="00EC11BC" w:rsidRDefault="00EC11BC" w:rsidP="00EC11BC">
      <w:pPr>
        <w:rPr>
          <w:rFonts w:asciiTheme="minorEastAsia" w:hAnsiTheme="minorEastAsia"/>
          <w:szCs w:val="21"/>
        </w:rPr>
      </w:pPr>
      <w:r w:rsidRPr="00346549">
        <w:rPr>
          <w:rFonts w:hint="eastAsia"/>
        </w:rPr>
        <w:t>又，善勇猛，若诸菩萨发菩提心，作如是念：‘我于今者发菩提心。此是菩提，我今为趣此菩提故发修行心。’是诸菩萨有所得故不名菩萨，但可名为狂乱萨埵。何以故？善勇猛，由彼菩萨决定执有发起性故，决定执有所发心故，决定执有菩提性故。若诸菩萨发菩提心有所执著，</w:t>
      </w:r>
      <w:r w:rsidRPr="00346549">
        <w:rPr>
          <w:rFonts w:hint="eastAsia"/>
        </w:rPr>
        <w:t xml:space="preserve"> </w:t>
      </w:r>
      <w:r w:rsidRPr="00346549">
        <w:rPr>
          <w:rFonts w:hint="eastAsia"/>
        </w:rPr>
        <w:t>但可名为于菩提心有执萨埵，不名真净发心菩萨。彼由造作发菩提心，是故复名造作萨埵，不名菩萨；彼由加行发菩提心，是故复名加行萨埵，不名菩萨。何以故？善勇猛，</w:t>
      </w:r>
      <w:r w:rsidRPr="00346549">
        <w:rPr>
          <w:rFonts w:hint="eastAsia"/>
        </w:rPr>
        <w:lastRenderedPageBreak/>
        <w:t>彼诸菩萨由有所取发菩提心，但可名为发心萨埵，不名菩萨。又，善勇猛，无实能发菩提心者，以菩提心不可发故，菩提无生亦无心故。彼诸菩萨唯执发心，不了菩提无生心义。又，善勇猛，若生平等性即实平等性，若实平等性即心平等性，若心平等性即是菩提。若于此中有如实性，即于此中无所分别。若有分别心及菩提，彼便执著心及菩提，由此二种发菩提心，当知不名真发心者。又，善勇猛，菩提与心非各有异，非于心内有实菩提，非菩提内得有实心，菩提与心如实如理俱不可说是觉、是心。由如实觉，菩提与心俱不可得、无生不生，故名菩萨，亦名摩诃萨及如实有情。所以者何？以如实知非实有性。如实知谁非实有性？谓诸世间皆非实有，非实所摄，</w:t>
      </w:r>
      <w:r w:rsidRPr="00346549">
        <w:rPr>
          <w:rFonts w:hint="eastAsia"/>
        </w:rPr>
        <w:t xml:space="preserve"> </w:t>
      </w:r>
      <w:r w:rsidRPr="00346549">
        <w:rPr>
          <w:rFonts w:hint="eastAsia"/>
        </w:rPr>
        <w:t>非实有生，但假安立。云何世间非实有生，但假安立？非实有者无实生故。以无实生及非实有</w:t>
      </w:r>
      <w:r w:rsidRPr="00346549">
        <w:rPr>
          <w:rFonts w:hint="eastAsia"/>
        </w:rPr>
        <w:t xml:space="preserve"> </w:t>
      </w:r>
      <w:r w:rsidRPr="00346549">
        <w:rPr>
          <w:rFonts w:hint="eastAsia"/>
        </w:rPr>
        <w:t>故，说诸法无实无性。由如实知非实有性故，亦可说如实有情；于实有中亦不执实有故，复可说随如实有情。虽作是说而不如说。所以者何？非如实理有少有情或摩诃萨。何以故？善勇猛，以证入大乘名摩诃萨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594卷</w:t>
      </w:r>
    </w:p>
    <w:p w:rsidR="00EC11BC" w:rsidRDefault="00EC11BC" w:rsidP="00EC11BC">
      <w:pPr>
        <w:rPr>
          <w:rFonts w:asciiTheme="minorEastAsia" w:hAnsiTheme="minorEastAsia"/>
          <w:szCs w:val="21"/>
        </w:rPr>
      </w:pPr>
    </w:p>
    <w:p w:rsidR="00EC11BC" w:rsidRDefault="00EC11BC" w:rsidP="00EC11BC">
      <w:pPr>
        <w:rPr>
          <w:rFonts w:asciiTheme="minorEastAsia" w:hAnsiTheme="minorEastAsia"/>
          <w:szCs w:val="21"/>
        </w:rPr>
      </w:pPr>
      <w:r w:rsidRPr="00833192">
        <w:rPr>
          <w:rFonts w:asciiTheme="minorEastAsia" w:hAnsiTheme="minorEastAsia" w:hint="eastAsia"/>
          <w:szCs w:val="21"/>
        </w:rPr>
        <w:t>又，善勇猛，若能远离大有情想名摩诃萨。彼于一切心及心所法虽无所得，而能了知心之本性。彼于菩提及菩提分法虽无所得，而能了知菩提本性。彼由此智，非于心内见有菩提，亦非离心见有菩提，非于菩提内见有实心，亦非离菩提见有实心。如是除遣无所修习、无所除遣，于所修习及所除遣俱无所得、无所恃怙、无所执著，虽不见有菩提心性，而能发起大菩提心。若能如是发菩提心，乃可名为真实菩萨。彼虽如是发菩提心，而于菩提无所引发。何以故？善勇猛， 彼已安住大菩提故。若能如是无所执著，都不见有心及菩提生灭差别，亦不见有发心趣向大菩提者，无见无执、无所分别，当知已住无上菩提。若能如是无所执著，发起胜解及解脱心，当知名为真实菩萨。又，善勇猛，若诸菩萨不离心想及菩提想发菩提心，彼远菩提非近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594卷</w:t>
      </w:r>
    </w:p>
    <w:p w:rsidR="00EC11BC" w:rsidRDefault="00EC11BC"/>
    <w:p w:rsidR="0050040A" w:rsidRDefault="0050040A"/>
    <w:p w:rsidR="0050040A" w:rsidRDefault="0050040A"/>
    <w:p w:rsidR="0050040A" w:rsidRDefault="0050040A"/>
    <w:p w:rsidR="0050040A" w:rsidRPr="00EC11BC" w:rsidRDefault="0050040A"/>
    <w:p w:rsidR="007834FB" w:rsidRPr="007834FB" w:rsidRDefault="007834FB" w:rsidP="007834FB">
      <w:pPr>
        <w:outlineLvl w:val="2"/>
        <w:rPr>
          <w:b/>
        </w:rPr>
      </w:pPr>
      <w:r w:rsidRPr="007834FB">
        <w:rPr>
          <w:rFonts w:hint="eastAsia"/>
          <w:b/>
        </w:rPr>
        <w:t>十二因缘</w:t>
      </w:r>
    </w:p>
    <w:p w:rsidR="007834FB" w:rsidRDefault="007834FB"/>
    <w:p w:rsidR="00EF3803" w:rsidRDefault="00EF380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当知，诸菩萨摩诃萨如是观察十二缘起，远离二边，是诸菩萨不共妙观。善现当知，诸菩萨摩诃萨处菩提座，如实观察十二缘起犹如虚空不可尽故，速能证得一切智智。善现当知，若菩萨摩诃萨以如虚空无尽行相，行深般若波罗蜜多，如实观察十二缘起，不堕声闻及独觉地，当住无上正等菩提。——乾隆大藏经第1部《大般若波罗蜜多经》第347卷</w:t>
      </w:r>
    </w:p>
    <w:p w:rsidR="00F37DC2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4552CB" w:rsidRPr="00FF47D2" w:rsidRDefault="00FF47D2">
      <w:pPr>
        <w:rPr>
          <w:rFonts w:asciiTheme="minorEastAsia" w:hAnsiTheme="minorEastAsia"/>
          <w:b/>
          <w:color w:val="000000" w:themeColor="text1"/>
          <w:szCs w:val="21"/>
        </w:rPr>
      </w:pPr>
      <w:r w:rsidRPr="00FF47D2">
        <w:rPr>
          <w:rFonts w:asciiTheme="minorEastAsia" w:hAnsiTheme="minorEastAsia" w:hint="eastAsia"/>
          <w:b/>
          <w:color w:val="000000" w:themeColor="text1"/>
          <w:szCs w:val="21"/>
        </w:rPr>
        <w:t>第一义谛</w:t>
      </w:r>
    </w:p>
    <w:p w:rsidR="00FF47D2" w:rsidRDefault="00FF47D2">
      <w:pPr>
        <w:rPr>
          <w:rFonts w:asciiTheme="minorEastAsia" w:hAnsiTheme="minorEastAsia"/>
          <w:color w:val="000000" w:themeColor="text1"/>
          <w:szCs w:val="21"/>
        </w:rPr>
      </w:pPr>
    </w:p>
    <w:p w:rsidR="00FF47D2" w:rsidRDefault="00FF47D2" w:rsidP="00FF47D2">
      <w:pPr>
        <w:rPr>
          <w:rFonts w:asciiTheme="minorEastAsia" w:hAnsiTheme="minorEastAsia"/>
          <w:szCs w:val="21"/>
        </w:rPr>
      </w:pPr>
      <w:r w:rsidRPr="00111F48">
        <w:rPr>
          <w:rFonts w:hint="eastAsia"/>
        </w:rPr>
        <w:t>佛告舍利子：“诸菩萨摩诃萨修行般若波罗蜜多时，于诸有情非有所得。何以故？舍利子，</w:t>
      </w:r>
      <w:r w:rsidRPr="00111F48">
        <w:rPr>
          <w:rFonts w:hint="eastAsia"/>
        </w:rPr>
        <w:t xml:space="preserve"> </w:t>
      </w:r>
      <w:r w:rsidRPr="00111F48">
        <w:rPr>
          <w:rFonts w:hint="eastAsia"/>
        </w:rPr>
        <w:t>是菩萨摩诃萨修行般若波罗蜜多时，不见有情少实可得，唯有世俗假说有情。舍利子，是菩萨摩诃萨修行般若波罗蜜多时，安住二谛为诸有情宣说正法。何谓二谛？谓世俗谛及胜义谛。舍利</w:t>
      </w:r>
      <w:r w:rsidRPr="00111F48">
        <w:rPr>
          <w:rFonts w:hint="eastAsia"/>
        </w:rPr>
        <w:t xml:space="preserve"> </w:t>
      </w:r>
      <w:r w:rsidRPr="00111F48">
        <w:rPr>
          <w:rFonts w:hint="eastAsia"/>
        </w:rPr>
        <w:t>子，虽二谛中有情不可得，有情施设亦不可得，而诸菩萨摩诃萨修行般若波罗蜜多，方便善巧为诸有情宣说法要；诸有情类闻是法已，于现法中尚不得我，何况当得所求果证？如是，舍利子，</w:t>
      </w:r>
      <w:r w:rsidRPr="00111F48">
        <w:rPr>
          <w:rFonts w:hint="eastAsia"/>
        </w:rPr>
        <w:t xml:space="preserve"> </w:t>
      </w:r>
      <w:r w:rsidRPr="00111F48">
        <w:rPr>
          <w:rFonts w:hint="eastAsia"/>
        </w:rPr>
        <w:t>菩萨摩诃萨修行般若波罗蜜多，方便善巧虽为有情宣说正法，令修正行得所证果，而心于彼都无所得。”</w:t>
      </w:r>
      <w:r w:rsidRPr="00111F48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FF47D2" w:rsidRPr="00FF47D2" w:rsidRDefault="00FF47D2">
      <w:pPr>
        <w:rPr>
          <w:rFonts w:asciiTheme="minorEastAsia" w:hAnsiTheme="minorEastAsia"/>
          <w:color w:val="000000" w:themeColor="text1"/>
          <w:szCs w:val="21"/>
        </w:rPr>
      </w:pPr>
    </w:p>
    <w:p w:rsidR="004552CB" w:rsidRDefault="004552CB">
      <w:pPr>
        <w:rPr>
          <w:rFonts w:asciiTheme="minorEastAsia" w:hAnsiTheme="minorEastAsia"/>
          <w:color w:val="000000" w:themeColor="text1"/>
          <w:szCs w:val="21"/>
        </w:rPr>
      </w:pPr>
    </w:p>
    <w:p w:rsidR="00F37DC2" w:rsidRPr="0008276D" w:rsidRDefault="0008276D" w:rsidP="0008276D">
      <w:pPr>
        <w:outlineLvl w:val="2"/>
        <w:rPr>
          <w:b/>
        </w:rPr>
      </w:pPr>
      <w:r w:rsidRPr="0008276D">
        <w:rPr>
          <w:rFonts w:hint="eastAsia"/>
          <w:b/>
        </w:rPr>
        <w:t>在家出家</w:t>
      </w:r>
    </w:p>
    <w:p w:rsidR="00F37DC2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08276D" w:rsidRPr="00552EA0" w:rsidRDefault="0008276D" w:rsidP="0008276D">
      <w:r w:rsidRPr="00553D6F">
        <w:rPr>
          <w:rFonts w:hint="eastAsia"/>
        </w:rPr>
        <w:t>在家菩萨先自调伏。若不调伏则不出家。在家菩萨能多度人。出家菩萨则不如是。何以故。若无在家则无三乘出家之人。三乘出家修道持戒诵经坐禅。皆由在家而为庄严。善男子。有道有道庄严。道者所谓法行。道庄严者所谓在家。出家菩萨为在家者修行于道。在家之人为出家者而作法行。在家之人多修二法。一者受。二者施。出家之人亦修二法。一者诵。二者教。善男子。菩萨摩诃萨兼有四法。受施诵教。如是名为自利利他。</w:t>
      </w:r>
      <w:r>
        <w:rPr>
          <w:rFonts w:hint="eastAsia"/>
        </w:rPr>
        <w:t>——</w:t>
      </w:r>
      <w:r w:rsidRPr="00553D6F">
        <w:rPr>
          <w:rFonts w:hint="eastAsia"/>
        </w:rPr>
        <w:t>乾隆大藏经第</w:t>
      </w:r>
      <w:r w:rsidRPr="00553D6F">
        <w:rPr>
          <w:rFonts w:hint="eastAsia"/>
        </w:rPr>
        <w:t>1083</w:t>
      </w:r>
      <w:r w:rsidRPr="00553D6F">
        <w:rPr>
          <w:rFonts w:hint="eastAsia"/>
        </w:rPr>
        <w:t>部</w:t>
      </w:r>
      <w:r>
        <w:rPr>
          <w:rFonts w:hint="eastAsia"/>
        </w:rPr>
        <w:t>《</w:t>
      </w:r>
      <w:r w:rsidRPr="00553D6F">
        <w:rPr>
          <w:rFonts w:hint="eastAsia"/>
        </w:rPr>
        <w:t>优婆塞戒经</w:t>
      </w:r>
      <w:r>
        <w:rPr>
          <w:rFonts w:hint="eastAsia"/>
        </w:rPr>
        <w:t>》</w:t>
      </w:r>
    </w:p>
    <w:p w:rsidR="00F37DC2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4552CB" w:rsidRDefault="004552CB">
      <w:pPr>
        <w:rPr>
          <w:rFonts w:asciiTheme="minorEastAsia" w:hAnsiTheme="minorEastAsia"/>
          <w:color w:val="000000" w:themeColor="text1"/>
          <w:szCs w:val="21"/>
        </w:rPr>
      </w:pPr>
    </w:p>
    <w:p w:rsidR="004552CB" w:rsidRPr="0008276D" w:rsidRDefault="004552CB">
      <w:pPr>
        <w:rPr>
          <w:rFonts w:asciiTheme="minorEastAsia" w:hAnsiTheme="minorEastAsia"/>
          <w:color w:val="000000" w:themeColor="text1"/>
          <w:szCs w:val="21"/>
        </w:rPr>
      </w:pPr>
    </w:p>
    <w:p w:rsidR="00F37DC2" w:rsidRDefault="0029243F">
      <w:pPr>
        <w:rPr>
          <w:rFonts w:asciiTheme="minorEastAsia" w:hAnsiTheme="minorEastAsia"/>
          <w:b/>
          <w:color w:val="000000" w:themeColor="text1"/>
          <w:szCs w:val="21"/>
        </w:rPr>
      </w:pPr>
      <w:r w:rsidRPr="0029243F">
        <w:rPr>
          <w:rFonts w:asciiTheme="minorEastAsia" w:hAnsiTheme="minorEastAsia" w:hint="eastAsia"/>
          <w:b/>
          <w:color w:val="000000" w:themeColor="text1"/>
          <w:szCs w:val="21"/>
        </w:rPr>
        <w:t>愿力受生</w:t>
      </w:r>
    </w:p>
    <w:p w:rsidR="0029243F" w:rsidRPr="0029243F" w:rsidRDefault="0029243F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29243F" w:rsidRPr="004E215E" w:rsidRDefault="0029243F" w:rsidP="0029243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若菩萨摩诃萨从初发心成就如是善根功德，于诸恶处不后受生，何故世尊每为众说自本生事若百若千，于中亦有生诸恶处，尔时善根为何所在？”佛告善现：“非菩萨摩诃萨由不净业受恶趣身，但为利乐诸有情类，由故思愿而受彼身。善现，诸阿罗汉、独觉，岂有方便善巧如菩萨摩诃萨，成就如是方便善巧受傍生身，有猎者来欲为损害，便起无上安忍慈悲，欲令彼人得利乐故，自舍身命而不害彼？善现，由是因缘，当知菩萨摩诃萨为欲饶益诸有情故，为大慈悲速圆满故，虽现受种种傍生之身，而不为傍生过失所染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F37DC2" w:rsidRPr="0029243F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06573E" w:rsidRPr="000C7BEE" w:rsidRDefault="0006573E" w:rsidP="0006573E">
      <w:r w:rsidRPr="004E215E">
        <w:rPr>
          <w:rFonts w:hint="eastAsia"/>
          <w:color w:val="000000" w:themeColor="text1"/>
        </w:rPr>
        <w:t>时，具寿善现白佛言：“世尊，云何菩萨摩诃萨成就如是一切白净圣无漏法，而生恶趣受傍生身？”佛言：“善现，于意云何？如来成就一切白净无漏法不？”善现答言：“如是，世尊。如是，善逝。如来成就一切白净无漏之法。”佛言：“善现，于意云何？如来化作傍生趣身，饶益有情作佛事不？”善现答言：“如是，世尊。如是，善逝。如来化作傍生趣身，饶益有情作诸佛事。”佛言：“善现，于意云何？如来化作傍生身时，是实傍生受彼苦不？”善现答言：“不也，世尊。不也，善逝。如来化作傍生身时，非实傍生，不受彼苦。”佛告善现：“诸菩萨摩诃萨亦复如是，虽成就一切白净无漏法，而为成熟诸有情故，方便善巧受傍生身，由受彼身如应成熟诸有情类。复次，善现，于意云何？有阿罗汉诸漏永尽，能化作身起诸事业，由彼事业生他喜不？”善现答言：“如是，世尊。如是，善逝。有阿罗汉诸漏永尽，能化作身起诸事业，由彼事业令他生喜。”佛告善现：“诸菩萨摩诃萨亦复如是，虽成就一切白净无漏法，而为利乐诸有情故，方便善巧受恶趣身，如应成熟诸有情类。虽受彼身而不同彼受诸苦恼，亦复不为彼趣过失之所杂染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F37DC2" w:rsidRPr="0006573E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F37DC2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F37DC2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F37DC2" w:rsidRPr="00F37DC2" w:rsidRDefault="00F37DC2" w:rsidP="00F37DC2">
      <w:pPr>
        <w:outlineLvl w:val="2"/>
        <w:rPr>
          <w:b/>
        </w:rPr>
      </w:pPr>
      <w:r w:rsidRPr="00F37DC2">
        <w:rPr>
          <w:rFonts w:hint="eastAsia"/>
          <w:b/>
        </w:rPr>
        <w:t>真实菩萨</w:t>
      </w:r>
    </w:p>
    <w:p w:rsidR="00F37DC2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F37DC2" w:rsidRPr="004E215E" w:rsidRDefault="00F37DC2" w:rsidP="00F37DC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善勇猛，若诸菩萨发菩提心，作如是念：‘我于今者发菩提心。此是菩提，我今为趣此菩提故发修行心。’是诸菩萨有所得故不名菩萨，但可名为狂乱萨埵。何以故？善勇猛，由彼菩萨决定执有发起性故，决定执有所发心故，决定执有菩提性故。若诸菩萨发菩提心有所执著，但可名为于菩提心有执萨埵，不名真净发心菩萨。彼由造作发菩提心，是故复名造作</w:t>
      </w:r>
      <w:r w:rsidRPr="004E215E">
        <w:rPr>
          <w:rFonts w:hint="eastAsia"/>
          <w:color w:val="000000" w:themeColor="text1"/>
        </w:rPr>
        <w:lastRenderedPageBreak/>
        <w:t>萨埵，不名菩萨；彼由加行发菩提心，是故复名加行萨埵，不名菩萨。何以故？善勇猛，彼诸菩萨由有所取发菩提心，但可名为发心萨埵，不名菩萨。又，善勇猛，无实能发菩提心者，以菩提心不可发故，菩提无生亦无心故。彼诸菩萨唯执发心，不了菩提无生心义。又，善勇猛，若生平等性即实平等性，若实平等性即心平等性，若心平等性即是菩提。若于此中有如实性，即于此中无所分别。若有分别心及菩提，彼便执著心及菩提，由此二种发菩提心，当知不名真发心者。又，善勇猛，菩提与心非各有异，非于心内有实菩提，非菩提内得有实心，菩提与心如实如理俱不可说是觉、是心。由如实觉，菩提与心俱不可得、无生不生，故名菩萨，亦名摩诃萨及如实有情。所以者何？以如实知非实有性。如实知谁非实有性？谓诸世间皆非实有，非实所摄，非实有生，但假安立。云何世间非实有生，但假安立？非实有者无实生故。以无实生及非实有故，说诸法无实无性。由如实知非实有性故，亦可说如实有情；于实有中亦不执实有故，复可说随如实有情。虽作是说而不如说。所以者何？非如实理有少有情或摩诃萨。何以故？善勇猛，以证入大乘名摩诃萨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——乾隆大藏经第1部《大般若波罗蜜多经》第594卷</w:t>
      </w:r>
    </w:p>
    <w:p w:rsidR="00F37DC2" w:rsidRPr="004E215E" w:rsidRDefault="00F37DC2" w:rsidP="00F37DC2">
      <w:pPr>
        <w:rPr>
          <w:rFonts w:asciiTheme="minorEastAsia" w:hAnsiTheme="minorEastAsia"/>
          <w:color w:val="000000" w:themeColor="text1"/>
          <w:szCs w:val="21"/>
        </w:rPr>
      </w:pPr>
    </w:p>
    <w:p w:rsidR="00F37DC2" w:rsidRPr="00C66C98" w:rsidRDefault="00F37DC2" w:rsidP="00F37DC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又，善勇猛，若能远离大有情想名摩诃萨。彼于一切心及心所法虽无所得，而能了知心之本性。彼于菩提及菩提分法虽无所得，而能了知菩提本性。彼由此智，非于心内见有菩提，亦非离心见有菩提，非于菩提内见有实心，亦非离菩提见有实心。如是除遣无所修习、无所除遣，于所修习及所除遣俱无所得、无所恃怙、无所执著，虽不见有菩提心性，而能发起大菩提心。若能如是发菩提心，乃可名为真实菩萨。彼虽如是发菩提心，而于菩提无所引发。何以故？善勇猛，彼已安住大菩提故。若能如是无所执著，都不见有心及菩提生灭差别，亦不见有发心趣向大菩提者，无见无执、无所分别，当知已住无上菩提。若能如是无所执著，发起胜解及解脱心，当知名为真实菩萨。又，善勇猛，若诸菩萨不离心想及菩提想发菩提心，彼远菩提非近菩提。——乾隆大藏经第1部《大般若波罗蜜多经》第594卷</w:t>
      </w:r>
    </w:p>
    <w:p w:rsidR="00F37DC2" w:rsidRDefault="00F37DC2"/>
    <w:p w:rsidR="000F2092" w:rsidRDefault="000F2092" w:rsidP="000F2092">
      <w:r w:rsidRPr="00BB38D5">
        <w:rPr>
          <w:rFonts w:hint="eastAsia"/>
        </w:rPr>
        <w:t>世尊，菩萨摩诃萨若观生死而起惊怖，则堕非道，不能利益一切众生通达如来甚深境界。云何非道？所谓贪乐声闻、辟支佛地，于诸众生无大悲心。何以故？声闻、辟支佛道即非菩萨摩诃萨道。何以故？声闻、缘觉怖畏生死求速出离，功德智慧则不具足，以是义故非菩萨道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6A4B54" w:rsidRPr="000F2092" w:rsidRDefault="006A4B54"/>
    <w:p w:rsidR="0087493F" w:rsidRDefault="0087493F" w:rsidP="0087493F">
      <w:pPr>
        <w:rPr>
          <w:rFonts w:asciiTheme="minorEastAsia" w:hAnsiTheme="minorEastAsia"/>
          <w:szCs w:val="21"/>
        </w:rPr>
      </w:pPr>
      <w:r w:rsidRPr="0069528D">
        <w:rPr>
          <w:rFonts w:hint="eastAsia"/>
        </w:rPr>
        <w:t>时，舍利子白佛言：“世尊，云何名为菩萨摩诃萨菩提道？”佛言：“舍利子，诸菩萨摩诃萨修行般若波罗蜜多时，不得一切身、语、意业及三粗重，不得布施波罗蜜多，不得净戒波罗蜜多，不得安忍波罗蜜多，不得精进波罗蜜多，不得静虑波罗蜜多，不得般若波罗蜜多，不得声闻乘，不得独觉乘，不得菩萨正等觉乘。舍利子，是名菩萨摩诃萨菩提道。何以故？以菩提道于一切法皆不得故。”</w:t>
      </w:r>
      <w:r w:rsidRPr="0069528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A4B54" w:rsidRPr="0087493F" w:rsidRDefault="006A4B54"/>
    <w:p w:rsidR="00643B0F" w:rsidRPr="00486285" w:rsidRDefault="00486285">
      <w:pPr>
        <w:rPr>
          <w:b/>
        </w:rPr>
      </w:pPr>
      <w:r w:rsidRPr="00486285">
        <w:rPr>
          <w:rFonts w:hint="eastAsia"/>
          <w:b/>
        </w:rPr>
        <w:t>诸法皆空</w:t>
      </w:r>
    </w:p>
    <w:p w:rsidR="00486285" w:rsidRDefault="00486285"/>
    <w:p w:rsidR="001D53A3" w:rsidRPr="0014471B" w:rsidRDefault="001D53A3" w:rsidP="001D53A3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何者是一切法？而劝诸菩萨摩诃萨于此一切法，皆无所有，无碍无著，应学应知？”佛告善现：“一切法者，谓善法非善法、有记法无记法、世间法出世间法、有漏法无漏法、有为法无为法、共法不共法。善现，是名一切法。诸菩萨摩诃萨于此一切法，皆无所有，无碍无著，应学应知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86285" w:rsidRDefault="00486285"/>
    <w:p w:rsidR="00C03F0D" w:rsidRPr="0014471B" w:rsidRDefault="00C03F0D" w:rsidP="00C03F0D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具寿善现白佛言：“世尊，云何有漏法？”佛告善现：“世间五蕴、十二处、十八界、四静虑、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lastRenderedPageBreak/>
        <w:t>四无量、四无色定，所有一切堕三界法。善现，是名有漏法。”——乾隆大藏经第1部《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C03F0D" w:rsidRDefault="00C03F0D" w:rsidP="00C03F0D">
      <w:pPr>
        <w:rPr>
          <w:rFonts w:asciiTheme="minorEastAsia" w:hAnsiTheme="minorEastAsia"/>
          <w:color w:val="000000" w:themeColor="text1"/>
          <w:szCs w:val="21"/>
        </w:rPr>
      </w:pPr>
    </w:p>
    <w:p w:rsidR="00C03F0D" w:rsidRPr="0014471B" w:rsidRDefault="00C03F0D" w:rsidP="00C03F0D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无漏法？”佛告善现：“谓出世间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无漏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C03F0D" w:rsidRPr="0014471B" w:rsidRDefault="00C03F0D" w:rsidP="00C03F0D">
      <w:pPr>
        <w:rPr>
          <w:rFonts w:asciiTheme="minorEastAsia" w:hAnsiTheme="minorEastAsia"/>
          <w:color w:val="000000" w:themeColor="text1"/>
          <w:szCs w:val="21"/>
        </w:rPr>
      </w:pPr>
    </w:p>
    <w:p w:rsidR="00C03F0D" w:rsidRPr="0014471B" w:rsidRDefault="00C03F0D" w:rsidP="00C03F0D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为法？”佛告善现：“谓欲界系法、色界系法、无色界系法、五蕴、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，所有一切有生、有住、有异、有灭法。善现，是名有为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C03F0D" w:rsidRPr="0014471B" w:rsidRDefault="00C03F0D" w:rsidP="00C03F0D">
      <w:pPr>
        <w:rPr>
          <w:rFonts w:asciiTheme="minorEastAsia" w:hAnsiTheme="minorEastAsia"/>
          <w:color w:val="000000" w:themeColor="text1"/>
          <w:szCs w:val="21"/>
        </w:rPr>
      </w:pPr>
    </w:p>
    <w:p w:rsidR="00C03F0D" w:rsidRPr="0014471B" w:rsidRDefault="00C03F0D" w:rsidP="00C03F0D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无为法？”佛告善现：“若法无生、无住、无异、无灭可得，所谓贪尽、瞋尽、痴尽、真如、法界、法性、法住、法定、不虚妄性、不变异性、离生性、平等性、实际。善现，此等名无为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C03F0D" w:rsidRPr="00C03F0D" w:rsidRDefault="00C03F0D"/>
    <w:p w:rsidR="001D53A3" w:rsidRPr="001F0FD2" w:rsidRDefault="001D53A3" w:rsidP="001D53A3">
      <w:pPr>
        <w:rPr>
          <w:rFonts w:asciiTheme="minorEastAsia" w:hAnsiTheme="minorEastAsia"/>
          <w:color w:val="000000" w:themeColor="text1"/>
          <w:szCs w:val="21"/>
        </w:rPr>
      </w:pPr>
      <w:r w:rsidRPr="001F0FD2">
        <w:rPr>
          <w:rFonts w:asciiTheme="minorEastAsia" w:hAnsiTheme="minorEastAsia" w:hint="eastAsia"/>
          <w:color w:val="000000" w:themeColor="text1"/>
          <w:szCs w:val="21"/>
        </w:rPr>
        <w:t>善现，诸菩萨摩诃萨修行般若波罗蜜多时，于如是等自相空法不应执著。何以故？以诸法自相不可分别故。善现，诸菩萨摩诃萨修行般若波罗蜜多时，应以无二而为方便觉一切法。何以故？以一切法无动相故。善现，于一切法无二无动是菩萨句义，以是故，无句义是菩萨句义。”——乾隆大藏经第1部《</w:t>
      </w:r>
      <w:r w:rsidRPr="001F0FD2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0FD2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643B0F" w:rsidRPr="001D53A3" w:rsidRDefault="00643B0F"/>
    <w:p w:rsidR="00103A17" w:rsidRDefault="00103A17"/>
    <w:p w:rsidR="00103A17" w:rsidRDefault="00103A17"/>
    <w:p w:rsidR="00A96EF0" w:rsidRDefault="00A96EF0">
      <w:pPr>
        <w:rPr>
          <w:b/>
        </w:rPr>
      </w:pPr>
      <w:r w:rsidRPr="00A96EF0">
        <w:rPr>
          <w:rFonts w:hint="eastAsia"/>
          <w:b/>
        </w:rPr>
        <w:t>自利利他</w:t>
      </w:r>
    </w:p>
    <w:p w:rsidR="00EF5267" w:rsidRDefault="00EF5267">
      <w:pPr>
        <w:rPr>
          <w:b/>
        </w:rPr>
      </w:pPr>
    </w:p>
    <w:p w:rsidR="00EF5267" w:rsidRPr="006A647E" w:rsidRDefault="00EF5267" w:rsidP="00EF5267">
      <w:pPr>
        <w:rPr>
          <w:rFonts w:asciiTheme="minorEastAsia" w:hAnsiTheme="minorEastAsia"/>
          <w:color w:val="FF0000"/>
          <w:szCs w:val="21"/>
        </w:rPr>
      </w:pPr>
      <w:r w:rsidRPr="006A647E">
        <w:rPr>
          <w:rFonts w:asciiTheme="minorEastAsia" w:hAnsiTheme="minorEastAsia" w:hint="eastAsia"/>
          <w:color w:val="FF0000"/>
          <w:szCs w:val="21"/>
        </w:rPr>
        <w:t>佛告具寿舍利子言：“或有菩萨具有父母、妻子、眷属而修菩萨摩诃萨行；或有菩萨摩诃萨无有妻子，从初发心乃至成佛，常修梵行不坏童真；或有菩萨摩诃萨方便善巧示受五欲，厌舍出家，修行梵行，方得无上正等菩提……”——乾隆大藏经第1部《</w:t>
      </w:r>
      <w:r w:rsidRPr="006A647E">
        <w:rPr>
          <w:rFonts w:asciiTheme="minorEastAsia" w:hAnsiTheme="minorEastAsia"/>
          <w:color w:val="FF0000"/>
          <w:szCs w:val="21"/>
        </w:rPr>
        <w:t>大般若波罗蜜多经</w:t>
      </w:r>
      <w:r w:rsidRPr="006A647E">
        <w:rPr>
          <w:rFonts w:asciiTheme="minorEastAsia" w:hAnsiTheme="minorEastAsia" w:hint="eastAsia"/>
          <w:color w:val="FF0000"/>
          <w:szCs w:val="21"/>
        </w:rPr>
        <w:t>》第4卷</w:t>
      </w:r>
    </w:p>
    <w:p w:rsidR="00A96EF0" w:rsidRDefault="00A96EF0"/>
    <w:p w:rsidR="00EF5267" w:rsidRPr="00E341F9" w:rsidRDefault="00EF5267" w:rsidP="00EF5267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若菩萨摩诃萨以应一切智智心，大悲为上首，具修一切种布施、爱语、利行、同事，以无所得而为方便，与一切有情同共回向阿耨多罗三藐三菩提。舍利子，是为菩萨摩诃萨为欲利乐诸有情故发趣大乘。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》第48卷</w:t>
      </w:r>
    </w:p>
    <w:p w:rsidR="00EF5267" w:rsidRDefault="00EF5267"/>
    <w:p w:rsidR="00EF5267" w:rsidRPr="00E341F9" w:rsidRDefault="00EF5267" w:rsidP="00EF5267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佛告善现：“汝问‘云何当知菩萨摩诃萨大乘相？’者，谓六波罗蜜多是菩萨摩诃萨大乘相。何等为六？谓布施波罗蜜多、净戒波罗蜜多、安忍波罗蜜多、精进波罗蜜多、静虑波罗蜜多、般若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EF5267" w:rsidRDefault="00EF5267"/>
    <w:p w:rsidR="00EF5267" w:rsidRPr="00196BDC" w:rsidRDefault="00EF5267" w:rsidP="00EF5267">
      <w:pPr>
        <w:rPr>
          <w:color w:val="FF0000"/>
        </w:rPr>
      </w:pPr>
      <w:r w:rsidRPr="00196BDC">
        <w:rPr>
          <w:rFonts w:hint="eastAsia"/>
          <w:color w:val="FF0000"/>
        </w:rPr>
        <w:t>“世尊，云何菩萨摩诃萨应圆满六波罗蜜多？”“善现，若菩萨摩诃萨圆满六种波罗蜜多，超诸声闻及独觉地。又住此六波罗蜜多，佛及二乘能度五种所知海岸。何等为五？一者、过</w:t>
      </w:r>
      <w:r w:rsidRPr="00196BDC">
        <w:rPr>
          <w:rFonts w:hint="eastAsia"/>
          <w:color w:val="FF0000"/>
        </w:rPr>
        <w:lastRenderedPageBreak/>
        <w:t>去；二者、未来；三者、现在；四者、无为；五者、不可说。是为菩萨摩诃萨应圆满六波罗蜜多。”“世尊，云何菩萨摩诃萨应远离声闻心？”“善现，若菩萨摩诃萨作如是念：‘诸声闻心，非证无上大菩提道，故应远离。’是为菩萨摩诃萨应远离声闻心。”“世尊，云何菩萨摩诃萨应远离独觉心？”“善现，若菩萨摩诃萨作如是念：‘诸独觉心，定不能得一切智智，故我今者应远离之。’是为菩萨摩诃萨应远离独觉心。”“世尊，云何菩萨摩诃萨应远离热恼心？”“善现，若菩萨摩诃萨作如是念：‘怖畏生死热恼之心，非证无上正等觉道，故应远离。’是为菩萨摩诃萨应远离热恼心。”“世尊，云何菩萨摩诃萨见乞者来心不厌戚？”“善现，若菩萨摩诃萨作如是念：‘此厌戚心，于大菩提非能证道，故我今者定应远离。’是为菩萨摩诃萨见乞者来心不厌戚。”“世尊，云何菩萨摩诃萨舍所有物无忧悔心？”“善现，若菩萨摩诃萨作如是念：‘此忧悔心，于证无上正等菩提定为障碍，故我应舍。’是为菩萨摩诃萨舍所有物无忧悔心。”“世尊，云何菩萨摩诃萨于来求者终不矫诳？”“善现，若菩萨摩诃萨作如是念：‘此矫诳心，定非阿耨多罗三藐三菩提道。何以故？菩萨摩诃萨初发无上菩提心时，作是誓言：凡我所有，施来求者，随欲不空。如何今时而矫诳彼？’是为菩萨摩诃萨于来求者终不矫诳。”——乾隆大藏经第</w:t>
      </w:r>
      <w:r w:rsidRPr="00196BDC">
        <w:rPr>
          <w:rFonts w:hint="eastAsia"/>
          <w:color w:val="FF0000"/>
        </w:rPr>
        <w:t>1</w:t>
      </w:r>
      <w:r w:rsidRPr="00196BDC">
        <w:rPr>
          <w:rFonts w:hint="eastAsia"/>
          <w:color w:val="FF0000"/>
        </w:rPr>
        <w:t>部《</w:t>
      </w:r>
      <w:r w:rsidRPr="00196BDC">
        <w:rPr>
          <w:color w:val="FF0000"/>
        </w:rPr>
        <w:t>大般若波罗蜜多经</w:t>
      </w:r>
      <w:r w:rsidRPr="00196BDC">
        <w:rPr>
          <w:rFonts w:hint="eastAsia"/>
          <w:color w:val="FF0000"/>
        </w:rPr>
        <w:t>》第</w:t>
      </w:r>
      <w:r w:rsidRPr="00196BDC">
        <w:rPr>
          <w:rFonts w:hint="eastAsia"/>
          <w:color w:val="FF0000"/>
        </w:rPr>
        <w:t>54</w:t>
      </w:r>
      <w:r w:rsidRPr="00196BDC">
        <w:rPr>
          <w:rFonts w:hint="eastAsia"/>
          <w:color w:val="FF0000"/>
        </w:rPr>
        <w:t>卷</w:t>
      </w:r>
    </w:p>
    <w:p w:rsidR="00EF5267" w:rsidRPr="00EF5267" w:rsidRDefault="00EF5267"/>
    <w:p w:rsidR="00A96EF0" w:rsidRDefault="00A96EF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教授教诫有情修诸善业常无懈废，所谓自常行十善业道，亦劝他常行十善业道；自常受持五戒，亦劝他常受持五戒；自常受持八戒，亦劝他常受持八戒；自常受持出家戒，亦劝他常受持出家戒；自常修四静虑，亦劝他常修四静虑；自常修四无量，亦劝他常修四无量；自常修四无色定，亦劝他常修四无色定；自常修四念住、四正断、四神足、五根、五力、七等觉支、八圣道支，亦劝他常修四念住、四正断、四神足、五根、五力、七等觉支、八圣道支；自常修空、无相、无愿解脱门，亦劝他常修空、无相、无愿解脱门；自常修布施、净戒、安忍、精进、静虑、般若、方便善巧、妙愿、力、智波罗蜜多，亦劝他常修布施、净戒、安忍、精进、静虑、般若、方便善巧、妙愿、力、智波罗蜜多；自常住内空、外空、内外空、空空、大空、胜义空、有为空、无为空、毕竟空、无际空、散空、无变异空、本性空、自相空、共相空、一切法空、不可得空、无性空、自性空、无性自性空，亦劝他常住内空乃至无性自性空；自常住真如、法界、法性、不虚妄性、不变异性、平等性、离生性、法定、法住、实际、虚空界、不思议界，亦劝他常住真如乃至不思议界；自常住苦、集、灭、道圣谛，亦劝他常住苦、集、灭、道圣谛；自常修八解脱、八胜处、九次第定、十遍处，亦劝他常修八解脱、八胜处、九次第定、十遍处；自常修一切陀罗尼门、三摩地门，亦劝他常修一切陀罗尼门、三摩地门；自常修诸菩萨地，亦劝他常修诸菩萨地；自常学五眼、六神通，亦劝他常学五眼、六神通；自常学佛十力、四无所畏、四无碍解、十八佛不共法，亦劝他常学佛十力、四无所畏、四无碍解、十八佛不共法；自常学大慈、大悲、大喜、大舍，亦劝他常学大慈、大悲、大喜、大舍；自常学三十二大士相、八十随好，亦劝他常学三十二大士相、八十随好；自常学无忘失法、恒住舍性，亦劝他常学无忘失法、恒住舍性；自常学一切智、道相智、一切相智；亦劝他常学一切智、道相智、一切相智；自常起预流果智而不住其中，亦常劝他起预流果智或令安住；自常起一来、不还、阿罗汉果智而不住其中，亦常劝他起一来、不还、阿罗汉果智或令安住；自常起独觉菩提智而不住其中，亦常劝他起独觉菩提智或令安住；自常起无上正等菩提行道，亦劝他常起无上正等菩提行道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57487" w:rsidRDefault="00157487">
      <w:pPr>
        <w:rPr>
          <w:rFonts w:asciiTheme="minorEastAsia" w:hAnsiTheme="minorEastAsia"/>
          <w:color w:val="000000" w:themeColor="text1"/>
          <w:szCs w:val="21"/>
        </w:rPr>
      </w:pPr>
    </w:p>
    <w:p w:rsidR="006D5B89" w:rsidRDefault="006D5B89" w:rsidP="006D5B8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佛言：……善现，若菩萨摩诃萨欲得无上正等菩提，应自起菩萨神通，亦教他起菩萨神通，恒正称扬起菩萨神通法，欢喜赞叹起菩萨神通者。——乾隆大藏经第1部《大般若波罗蜜多经》第324卷</w:t>
      </w:r>
    </w:p>
    <w:p w:rsidR="00D231EF" w:rsidRDefault="00D231EF" w:rsidP="006D5B89">
      <w:pPr>
        <w:rPr>
          <w:rFonts w:asciiTheme="minorEastAsia" w:hAnsiTheme="minorEastAsia"/>
          <w:color w:val="000000" w:themeColor="text1"/>
          <w:szCs w:val="21"/>
        </w:rPr>
      </w:pPr>
    </w:p>
    <w:p w:rsidR="00D84FEB" w:rsidRPr="000C6526" w:rsidRDefault="00D84FEB" w:rsidP="00D84FEB">
      <w:r>
        <w:lastRenderedPageBreak/>
        <w:t>汝等安住律仪戒已，渐次当能作苦边际，或依声闻乘而得出离，或依独觉乘而得出离，或依无上乘而得出离。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D231EF" w:rsidRPr="00D84FEB" w:rsidRDefault="00D231EF" w:rsidP="006D5B89">
      <w:pPr>
        <w:rPr>
          <w:rFonts w:asciiTheme="minorEastAsia" w:hAnsiTheme="minorEastAsia"/>
          <w:color w:val="000000" w:themeColor="text1"/>
          <w:szCs w:val="21"/>
        </w:rPr>
      </w:pPr>
    </w:p>
    <w:p w:rsidR="00157487" w:rsidRDefault="00157487">
      <w:pPr>
        <w:rPr>
          <w:rFonts w:asciiTheme="minorEastAsia" w:hAnsiTheme="minorEastAsia"/>
          <w:color w:val="000000" w:themeColor="text1"/>
          <w:szCs w:val="21"/>
        </w:rPr>
      </w:pPr>
    </w:p>
    <w:p w:rsidR="00157487" w:rsidRDefault="00157487">
      <w:pPr>
        <w:rPr>
          <w:rFonts w:asciiTheme="minorEastAsia" w:hAnsiTheme="minorEastAsia"/>
          <w:b/>
          <w:color w:val="000000" w:themeColor="text1"/>
          <w:szCs w:val="21"/>
        </w:rPr>
      </w:pPr>
      <w:r w:rsidRPr="00157487">
        <w:rPr>
          <w:rFonts w:asciiTheme="minorEastAsia" w:hAnsiTheme="minorEastAsia" w:hint="eastAsia"/>
          <w:b/>
          <w:color w:val="000000" w:themeColor="text1"/>
          <w:szCs w:val="21"/>
        </w:rPr>
        <w:t>不取不著</w:t>
      </w:r>
    </w:p>
    <w:p w:rsidR="00157487" w:rsidRPr="00157487" w:rsidRDefault="00157487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157487" w:rsidRDefault="0015748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彼善男子、善女人等著名著相？”佛告善现：“彼善男子、善女人等，于深般若波罗蜜多取名取相，取名相已耽著般若波罗蜜多而生憍慢，不能证得实相般若，是故彼类于深般若波罗蜜多弃舍远离。复次，善现，安住大乘诸善男子、善女人等，若有方便善巧，于深般若波罗蜜多不起般若波罗蜜多想，以无所得为方便故，于深般若波罗蜜多不取名相、不起耽著、不生憍慢，便能证得实相般若。当知此类于深般若波罗蜜多能不弃舍亦不远离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——乾隆大藏经第1部《大般若波罗蜜多经》第507卷</w:t>
      </w:r>
    </w:p>
    <w:p w:rsidR="008B08A1" w:rsidRDefault="008B08A1">
      <w:pPr>
        <w:rPr>
          <w:rFonts w:asciiTheme="minorEastAsia" w:hAnsiTheme="minorEastAsia"/>
          <w:color w:val="000000" w:themeColor="text1"/>
          <w:szCs w:val="21"/>
        </w:rPr>
      </w:pPr>
    </w:p>
    <w:p w:rsidR="00C823DC" w:rsidRDefault="00C823DC" w:rsidP="00C823DC">
      <w:pPr>
        <w:rPr>
          <w:rFonts w:asciiTheme="minorEastAsia" w:hAnsiTheme="minorEastAsia"/>
          <w:szCs w:val="21"/>
        </w:rPr>
      </w:pPr>
      <w:r w:rsidRPr="00A50648">
        <w:rPr>
          <w:rFonts w:asciiTheme="minorEastAsia" w:hAnsiTheme="minorEastAsia" w:hint="eastAsia"/>
          <w:szCs w:val="21"/>
        </w:rPr>
        <w:t>佛告善现：“安住大乘善男子等欲趣无上正等菩提，若于如来、应、正等觉取相忆念，皆是执著。若于三世诸佛世尊从初发心乃至法住所有善根取相忆念，随喜回向无上菩提，皆是执著。若于如来诸弟子等所修善法取相忆念，随喜回向无上菩提，皆是执著。所以者何？于诸如来及弟子等功德善根，不应取相忆念分别，诸取相者皆虚妄故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——乾隆大藏经第1部《大般若波罗蜜多经》第50</w:t>
      </w:r>
      <w:r>
        <w:rPr>
          <w:rFonts w:asciiTheme="minorEastAsia" w:hAnsiTheme="minorEastAsia" w:hint="eastAsia"/>
          <w:szCs w:val="21"/>
        </w:rPr>
        <w:t>7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8B08A1" w:rsidRDefault="008B08A1">
      <w:pPr>
        <w:rPr>
          <w:rFonts w:asciiTheme="minorEastAsia" w:hAnsiTheme="minorEastAsia"/>
          <w:color w:val="000000" w:themeColor="text1"/>
          <w:szCs w:val="21"/>
        </w:rPr>
      </w:pPr>
    </w:p>
    <w:p w:rsidR="00C823DC" w:rsidRDefault="00C823DC" w:rsidP="00C823DC">
      <w:pPr>
        <w:rPr>
          <w:rFonts w:asciiTheme="minorEastAsia" w:hAnsiTheme="minorEastAsia"/>
          <w:szCs w:val="21"/>
        </w:rPr>
      </w:pPr>
      <w:r w:rsidRPr="008431F4">
        <w:rPr>
          <w:rFonts w:hint="eastAsia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C823DC" w:rsidRPr="00C823DC" w:rsidRDefault="00C823DC">
      <w:pPr>
        <w:rPr>
          <w:rFonts w:asciiTheme="minorEastAsia" w:hAnsiTheme="minorEastAsia"/>
          <w:color w:val="000000" w:themeColor="text1"/>
          <w:szCs w:val="21"/>
        </w:rPr>
      </w:pPr>
    </w:p>
    <w:p w:rsidR="00632049" w:rsidRDefault="00632049" w:rsidP="00632049">
      <w:pPr>
        <w:rPr>
          <w:rFonts w:asciiTheme="minorEastAsia" w:hAnsiTheme="minorEastAsia"/>
          <w:szCs w:val="21"/>
        </w:rPr>
      </w:pPr>
      <w:r w:rsidRPr="00B71A50">
        <w:rPr>
          <w:rFonts w:asciiTheme="minorEastAsia" w:hAnsiTheme="minorEastAsia" w:hint="eastAsia"/>
          <w:szCs w:val="21"/>
        </w:rPr>
        <w:t>善现，我亦不见预流果可取可著，不见一来、不还、阿罗汉果可取可著。我亦不见有法能取能著，亦不见由是法有取有著。由不见故不取，不取故不著。善现，我亦不见独觉菩提可取可著，我亦不见有法能取能著，亦不见由是法有取有著。由不见故不取，不取故不著。善现，我亦不见一切菩萨摩诃萨行可取可著，我亦不见有法能取能著，亦不见由是法有取有著。由不见故不取，不取故不著。善现，我亦不见诸佛无上正等菩提可取可著，我亦不见有法能取能著，亦不见由是法有取有著。由不见故不取，不取故不著。</w:t>
      </w:r>
      <w:r w:rsidRPr="00E43504">
        <w:rPr>
          <w:rFonts w:asciiTheme="minorEastAsia" w:hAnsiTheme="minorEastAsia" w:hint="eastAsia"/>
          <w:szCs w:val="21"/>
        </w:rPr>
        <w:t>善现，我亦不见一切如来、应、正等觉所有佛性、如来性、自然法性、一切智智性可取可著，我亦不见有法能取能著，亦不见由是法有取有著。由不见故不取，不取故不著。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552CB" w:rsidRDefault="004552CB">
      <w:pPr>
        <w:rPr>
          <w:rFonts w:asciiTheme="minorEastAsia" w:hAnsiTheme="minorEastAsia"/>
          <w:color w:val="000000" w:themeColor="text1"/>
          <w:szCs w:val="21"/>
        </w:rPr>
      </w:pPr>
    </w:p>
    <w:p w:rsidR="009F01BD" w:rsidRDefault="009F01BD">
      <w:pPr>
        <w:rPr>
          <w:rFonts w:asciiTheme="minorEastAsia" w:hAnsiTheme="minorEastAsia"/>
          <w:color w:val="000000" w:themeColor="text1"/>
          <w:szCs w:val="21"/>
        </w:rPr>
      </w:pPr>
    </w:p>
    <w:p w:rsidR="009F01BD" w:rsidRPr="00632049" w:rsidRDefault="009F01BD">
      <w:pPr>
        <w:rPr>
          <w:rFonts w:asciiTheme="minorEastAsia" w:hAnsiTheme="minorEastAsia"/>
          <w:color w:val="000000" w:themeColor="text1"/>
          <w:szCs w:val="21"/>
        </w:rPr>
      </w:pPr>
    </w:p>
    <w:p w:rsidR="008B08A1" w:rsidRPr="008B08A1" w:rsidRDefault="008B08A1">
      <w:pPr>
        <w:rPr>
          <w:rFonts w:asciiTheme="minorEastAsia" w:hAnsiTheme="minorEastAsia"/>
          <w:b/>
          <w:color w:val="000000" w:themeColor="text1"/>
          <w:szCs w:val="21"/>
        </w:rPr>
      </w:pPr>
      <w:r w:rsidRPr="008B08A1">
        <w:rPr>
          <w:rFonts w:asciiTheme="minorEastAsia" w:hAnsiTheme="minorEastAsia" w:hint="eastAsia"/>
          <w:b/>
          <w:color w:val="000000" w:themeColor="text1"/>
          <w:szCs w:val="21"/>
        </w:rPr>
        <w:t>行菩萨道</w:t>
      </w:r>
    </w:p>
    <w:p w:rsidR="008B08A1" w:rsidRDefault="008B08A1">
      <w:pPr>
        <w:rPr>
          <w:rFonts w:asciiTheme="minorEastAsia" w:hAnsiTheme="minorEastAsia"/>
          <w:color w:val="000000" w:themeColor="text1"/>
          <w:szCs w:val="21"/>
        </w:rPr>
      </w:pPr>
    </w:p>
    <w:p w:rsidR="008B08A1" w:rsidRPr="004E215E" w:rsidRDefault="008B08A1" w:rsidP="008B08A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</w:t>
      </w:r>
      <w:r w:rsidRPr="004E215E">
        <w:rPr>
          <w:rFonts w:hint="eastAsia"/>
          <w:color w:val="000000" w:themeColor="text1"/>
        </w:rPr>
        <w:lastRenderedPageBreak/>
        <w:t>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得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8B08A1" w:rsidRDefault="008B08A1"/>
    <w:p w:rsidR="00E95253" w:rsidRDefault="00E95253" w:rsidP="00E95253">
      <w:r>
        <w:rPr>
          <w:rFonts w:hint="eastAsia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396</w:t>
      </w:r>
      <w:r>
        <w:rPr>
          <w:rFonts w:hint="eastAsia"/>
        </w:rPr>
        <w:t>卷</w:t>
      </w:r>
    </w:p>
    <w:p w:rsidR="00E95253" w:rsidRDefault="00E95253" w:rsidP="00E95253"/>
    <w:p w:rsidR="001301A4" w:rsidRPr="007126EE" w:rsidRDefault="001301A4" w:rsidP="001301A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可证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4552CB" w:rsidRPr="001301A4" w:rsidRDefault="004552CB" w:rsidP="00E95253"/>
    <w:p w:rsidR="004552CB" w:rsidRDefault="004552CB" w:rsidP="00E95253"/>
    <w:p w:rsidR="004A3E52" w:rsidRPr="006A4B54" w:rsidRDefault="004A3E52" w:rsidP="004A3E52">
      <w:pPr>
        <w:rPr>
          <w:b/>
        </w:rPr>
      </w:pPr>
      <w:r w:rsidRPr="006A4B54">
        <w:rPr>
          <w:rFonts w:hint="eastAsia"/>
          <w:b/>
        </w:rPr>
        <w:t>圆满善法</w:t>
      </w:r>
    </w:p>
    <w:p w:rsidR="004A3E52" w:rsidRDefault="004A3E52" w:rsidP="004A3E52"/>
    <w:p w:rsidR="004A3E52" w:rsidRDefault="004A3E52" w:rsidP="004A3E5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诸菩萨摩诃萨住何善法，为欲利乐诸有情故受如是身？”佛告善现：“诸菩萨摩诃萨有何善法不应圆满？善现，诸菩萨摩诃萨为得无上正等菩提，一切善法皆应圆满。善现，诸菩萨摩诃萨从初发心乃至安坐妙菩提座，于其中间，无有善法不应圆满。要具圆满一切善法，方得无上正等菩提。若一善法未能圆满，而得无上正等菩提，无有是处。是故，善现，诸菩萨摩诃萨从初发心乃至安坐妙菩提座，于其中间，常学圆满一切善法，学已当得一切相智，永断一切习气相续，证得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《大般若波罗蜜多经》第394卷</w:t>
      </w:r>
    </w:p>
    <w:p w:rsidR="004A3E52" w:rsidRDefault="004A3E52" w:rsidP="004A3E52">
      <w:pPr>
        <w:rPr>
          <w:rFonts w:asciiTheme="minorEastAsia" w:hAnsiTheme="minorEastAsia"/>
          <w:color w:val="000000" w:themeColor="text1"/>
          <w:szCs w:val="21"/>
        </w:rPr>
      </w:pPr>
    </w:p>
    <w:p w:rsidR="00E95253" w:rsidRDefault="004A3E52">
      <w:pPr>
        <w:rPr>
          <w:rFonts w:asciiTheme="minorEastAsia" w:hAnsiTheme="minorEastAsia"/>
          <w:color w:val="000000" w:themeColor="text1"/>
          <w:szCs w:val="21"/>
        </w:rPr>
      </w:pPr>
      <w:r w:rsidRPr="004A3E52">
        <w:rPr>
          <w:rFonts w:hint="eastAsia"/>
          <w:color w:val="000000" w:themeColor="text1"/>
        </w:rPr>
        <w:t>复次，善现，有菩萨摩诃萨具修六种波罗蜜多，见诸有情生死长远，诸有情界其数无边。善现，是菩萨摩诃萨见此事已，作是思惟：‘生死边际犹如虚空，诸有情界亦复如是，虽无真实诸有情类流转生死或得涅槃，而诸有情妄执为有，轮回生死受苦无边，我当云何方便拔济？’既思惟已，作是愿言：‘我当精勤不顾身命，修行六种波罗蜜多，成熟有情，严净佛土，令速圆满疾证无上正等菩提。为诸有情说无上法，皆令解脱生死大苦，亦令证知生死解脱都无所有皆毕竟空。’善现，是菩萨摩诃萨由此六种波罗蜜多，速得圆满邻近无上正等菩提。</w:t>
      </w:r>
      <w:r w:rsidRPr="004A3E52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A16B4" w:rsidRDefault="008A16B4">
      <w:pPr>
        <w:rPr>
          <w:rFonts w:asciiTheme="minorEastAsia" w:hAnsiTheme="minorEastAsia"/>
          <w:color w:val="000000" w:themeColor="text1"/>
          <w:szCs w:val="21"/>
        </w:rPr>
      </w:pPr>
    </w:p>
    <w:p w:rsidR="008A16B4" w:rsidRPr="008A16B4" w:rsidRDefault="008A16B4">
      <w:pPr>
        <w:rPr>
          <w:rFonts w:asciiTheme="minorEastAsia" w:hAnsiTheme="minorEastAsia"/>
          <w:b/>
          <w:color w:val="000000" w:themeColor="text1"/>
          <w:szCs w:val="21"/>
        </w:rPr>
      </w:pPr>
      <w:r w:rsidRPr="008A16B4">
        <w:rPr>
          <w:rFonts w:asciiTheme="minorEastAsia" w:hAnsiTheme="minorEastAsia" w:hint="eastAsia"/>
          <w:b/>
          <w:color w:val="000000" w:themeColor="text1"/>
          <w:szCs w:val="21"/>
        </w:rPr>
        <w:t>离诸过失</w:t>
      </w:r>
    </w:p>
    <w:p w:rsidR="008A16B4" w:rsidRDefault="008A16B4">
      <w:pPr>
        <w:rPr>
          <w:rFonts w:asciiTheme="minorEastAsia" w:hAnsiTheme="minorEastAsia"/>
          <w:color w:val="000000" w:themeColor="text1"/>
          <w:szCs w:val="21"/>
        </w:rPr>
      </w:pPr>
    </w:p>
    <w:p w:rsidR="008A16B4" w:rsidRDefault="008A16B4" w:rsidP="008A16B4">
      <w:pPr>
        <w:rPr>
          <w:rFonts w:asciiTheme="minorEastAsia" w:hAnsiTheme="minorEastAsia"/>
          <w:szCs w:val="21"/>
        </w:rPr>
      </w:pPr>
      <w:r w:rsidRPr="00A22600">
        <w:rPr>
          <w:rFonts w:asciiTheme="minorEastAsia" w:hAnsiTheme="minorEastAsia" w:hint="eastAsia"/>
          <w:szCs w:val="21"/>
        </w:rPr>
        <w:t>具寿善现复白佛言：“齐何名为有所得者？齐何名为无所得者？”佛告善现：“诸有二者名有所得，诸无二者名无所得。”具寿善现复白佛言：“云何有二名有所得？云何无二名无所得？”佛告善现：“眼、色为二，乃至意、法为二，广说乃至诸佛无上正等菩提、诸佛为二。如是一切有戏论者皆名为二，诸有二者皆有所得。非眼、非色为无二，乃至非意、非法为无二，广说乃至非佛无上正等菩提、非佛为无二。如是一切离戏论者皆名无二，诸无二者皆无所得。”具寿善现复白佛言：“为由有所得故无所得？为由无所得故无所得？”佛告善现：“非由有所得故无所得，亦非由无所得故无所得，然有所得及无所得平等之性名无所得。如是，善现，诸菩萨摩诃萨于有所得及无所得平等性中应勤修学。善现当知，诸菩萨摩诃萨如是学时，名学般若波罗蜜多无所得义离诸过失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8A16B4" w:rsidRDefault="008A16B4"/>
    <w:p w:rsidR="00B7279C" w:rsidRDefault="00B7279C" w:rsidP="00B7279C">
      <w:pPr>
        <w:rPr>
          <w:rFonts w:asciiTheme="minorEastAsia" w:hAnsiTheme="minorEastAsia"/>
          <w:szCs w:val="21"/>
        </w:rPr>
      </w:pPr>
      <w:r w:rsidRPr="007652B3">
        <w:rPr>
          <w:rFonts w:hint="eastAsia"/>
        </w:rPr>
        <w:t>尔时，具寿善现复白佛言：“世尊，诸菩萨摩诃萨行深般若波罗蜜多，云何当得离如是等种种过失？”佛告善现：“若菩萨摩诃萨行深般若波罗蜜多，作如是念：‘一切法无所有、不可取，若法无所有、不可取，则无有能现等觉者，亦无有能宣说开示。’若能如是行，是行深般若波罗蜜多，离诸过失。若菩萨摩诃萨著无所有、不可取法，则离般若波罗蜜多。所以者何？甚深般若波罗蜜多，于一切法无所执著、无所摄受；若于诸法有所执著、有所摄受，则离般若波罗蜜多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C823DC" w:rsidRDefault="00C823DC" w:rsidP="00B7279C">
      <w:pPr>
        <w:rPr>
          <w:rFonts w:asciiTheme="minorEastAsia" w:hAnsiTheme="minorEastAsia"/>
          <w:szCs w:val="21"/>
        </w:rPr>
      </w:pPr>
    </w:p>
    <w:p w:rsidR="00BF55DA" w:rsidRPr="00BF55DA" w:rsidRDefault="00BF55DA" w:rsidP="00B7279C">
      <w:pPr>
        <w:rPr>
          <w:rFonts w:asciiTheme="minorEastAsia" w:hAnsiTheme="minorEastAsia"/>
          <w:szCs w:val="21"/>
        </w:rPr>
      </w:pPr>
    </w:p>
    <w:p w:rsidR="00C823DC" w:rsidRPr="00C823DC" w:rsidRDefault="00C823DC" w:rsidP="00B7279C">
      <w:pPr>
        <w:rPr>
          <w:rFonts w:asciiTheme="minorEastAsia" w:hAnsiTheme="minorEastAsia"/>
          <w:b/>
          <w:szCs w:val="21"/>
        </w:rPr>
      </w:pPr>
      <w:r w:rsidRPr="00C823DC">
        <w:rPr>
          <w:rFonts w:asciiTheme="minorEastAsia" w:hAnsiTheme="minorEastAsia" w:hint="eastAsia"/>
          <w:b/>
          <w:szCs w:val="21"/>
        </w:rPr>
        <w:t>非修非行</w:t>
      </w:r>
    </w:p>
    <w:p w:rsidR="00C823DC" w:rsidRDefault="00C823DC" w:rsidP="00B7279C">
      <w:pPr>
        <w:rPr>
          <w:rFonts w:asciiTheme="minorEastAsia" w:hAnsiTheme="minorEastAsia"/>
          <w:szCs w:val="21"/>
        </w:rPr>
      </w:pPr>
    </w:p>
    <w:p w:rsidR="00C823DC" w:rsidRDefault="00C823DC" w:rsidP="00C823DC">
      <w:pPr>
        <w:rPr>
          <w:rFonts w:asciiTheme="minorEastAsia" w:hAnsiTheme="minorEastAsia"/>
          <w:szCs w:val="21"/>
        </w:rPr>
      </w:pPr>
      <w:r w:rsidRPr="00CE3014">
        <w:rPr>
          <w:rFonts w:hint="eastAsia"/>
        </w:rPr>
        <w:t>佛告善现：“诸菩萨摩诃萨行深般若波罗蜜多时，若念有色及怀此修，非除遣色，非修般若波罗蜜多；若念有受、想、行、识及怀此修，非除遣受、想、行、识，非修般若波罗蜜多；广说乃至若念有永断烦恼习气相续及怀此修，非除遣永断烦恼习气相续，非修般若波罗蜜多；若念有一切智智及怀此修，非除遣一切智智，非修般若波罗蜜多。然诸菩萨摩诃萨行深般若波罗蜜多时，不念有色及怀此修，是除遣色，是修般若波罗蜜多；不念有受、想、行、识及怀此修，是除遣受、想、行、识，是修般若波罗蜜多；广说乃至不念有永断烦恼习气相续及怀此修，是除遣永断烦恼习气相续，是修般若波罗蜜多；不念有一切智智及怀此修，是除遣一切智智，是修般若波罗蜜多。所以者何？非有想者断贪、瞋、痴、随眠、缠垢，能修般若波罗蜜多。是故，善现，若菩萨摩诃萨修除遣色亦除遣此修，名修般若波罗蜜多；修除遣受、想、行、识及除遣此修，名修般若波罗蜜多；广说乃至修除遣永断烦恼习气相续及除遣此修，名修般若波罗蜜多；修除遣一切智智及除遣此修，名修般若波罗蜜多。</w:t>
      </w:r>
      <w:r w:rsidRPr="008317FF">
        <w:rPr>
          <w:rFonts w:hint="eastAsia"/>
        </w:rPr>
        <w:t>复次，善现，住有想</w:t>
      </w:r>
      <w:r w:rsidRPr="008317FF">
        <w:rPr>
          <w:rFonts w:hint="eastAsia"/>
        </w:rPr>
        <w:lastRenderedPageBreak/>
        <w:t>者，不能修布施波罗蜜多乃至般若波罗蜜多，广说乃至住有想者，亦不能永断烦恼习气相续，亦不能修一切智智。所以者何？住有想者，定当执有我及我所，由此执故便著二边，著二边故决定不能解脱生死，无道、无涅槃，云何能如实修六波罗蜜多，广说乃至永断烦恼习气相续，乃能修习一切智智？</w:t>
      </w:r>
      <w:r w:rsidRPr="00CE3014">
        <w:rPr>
          <w:rFonts w:hint="eastAsia"/>
        </w:rPr>
        <w:t>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27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C823DC" w:rsidRPr="00C823DC" w:rsidRDefault="00C823DC" w:rsidP="00B7279C">
      <w:pPr>
        <w:rPr>
          <w:rFonts w:asciiTheme="minorEastAsia" w:hAnsiTheme="minorEastAsia"/>
          <w:szCs w:val="21"/>
        </w:rPr>
      </w:pPr>
    </w:p>
    <w:p w:rsidR="00B7279C" w:rsidRPr="00B7279C" w:rsidRDefault="00B7279C"/>
    <w:p w:rsidR="00FF21AE" w:rsidRPr="00B730FD" w:rsidRDefault="00FF21AE" w:rsidP="00FF21AE">
      <w:pPr>
        <w:rPr>
          <w:b/>
        </w:rPr>
      </w:pPr>
    </w:p>
    <w:p w:rsidR="00960005" w:rsidRDefault="00960005">
      <w:pPr>
        <w:rPr>
          <w:b/>
        </w:rPr>
      </w:pPr>
      <w:r>
        <w:rPr>
          <w:rFonts w:hint="eastAsia"/>
          <w:b/>
        </w:rPr>
        <w:t>有所得与无所得</w:t>
      </w:r>
    </w:p>
    <w:p w:rsidR="00F016BE" w:rsidRDefault="00F016BE">
      <w:pPr>
        <w:rPr>
          <w:b/>
        </w:rPr>
      </w:pPr>
    </w:p>
    <w:p w:rsidR="00F016BE" w:rsidRDefault="00F016BE" w:rsidP="00F016BE">
      <w:pPr>
        <w:rPr>
          <w:rFonts w:asciiTheme="minorEastAsia" w:hAnsiTheme="minorEastAsia"/>
          <w:szCs w:val="21"/>
        </w:rPr>
      </w:pPr>
      <w:r w:rsidRPr="00365C7A">
        <w:rPr>
          <w:rFonts w:asciiTheme="minorEastAsia" w:hAnsiTheme="minorEastAsia" w:hint="eastAsia"/>
          <w:szCs w:val="21"/>
        </w:rPr>
        <w:t>具寿善现复白佛言：“若菩萨摩诃萨行深般若波罗蜜多时，不著有所得、不著无所得，是菩萨摩诃萨云何修行甚深般若波罗蜜多，能从一地进趣一地渐次圆满，由斯证得一切智智？”佛告善现：“诸菩萨摩诃萨行深般若波罗蜜多时，非住有所得、非住无所得行深般若波罗蜜多，能从一地进趣一地渐次圆满，乃至证得一切智智。所以者何？甚深般若波罗蜜多无所得，一切智智亦无所得，能行深般若波罗蜜多者、行处、行时亦无所得，此无所得亦无所得。善现当知，诸菩萨摩诃萨应如是行甚深般若波罗蜜多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F016BE" w:rsidRPr="00F016BE" w:rsidRDefault="00F016BE">
      <w:pPr>
        <w:rPr>
          <w:b/>
        </w:rPr>
      </w:pPr>
    </w:p>
    <w:p w:rsidR="00960005" w:rsidRDefault="00960005" w:rsidP="00960005">
      <w:pPr>
        <w:rPr>
          <w:rFonts w:asciiTheme="minorEastAsia" w:hAnsiTheme="minorEastAsia"/>
          <w:szCs w:val="21"/>
        </w:rPr>
      </w:pPr>
      <w:r>
        <w:t>尔时，佛告天帝释言：</w:t>
      </w:r>
      <w:r>
        <w:rPr>
          <w:rFonts w:hint="eastAsia"/>
        </w:rPr>
        <w:t>……</w:t>
      </w:r>
      <w:r w:rsidRPr="006A39EA">
        <w:rPr>
          <w:rFonts w:hint="eastAsia"/>
        </w:rPr>
        <w:t>憍尸迦，有所得者，谓善男子、善女人等，修布施时作如是念：‘我能布施，彼是受者，此是施果、施及施物。’彼修施时名住布施，不名布施波罗蜜多。修净戒时作如是念：‘我能持戒，为护于彼，此是戒果及所持戒。’彼修戒时名住净戒，不名净戒波罗蜜多。修安忍时作如是念：‘我能修忍，为护彼故，此是忍果及忍自性。’彼修忍时名住安忍，不名安忍波罗蜜多。修精进时作如是念：‘我能精进，为修断彼，此精进果及精进自性。’彼精进时名住精进，不名精进波罗蜜多。修静虑时作如是念：‘我能修定，彼是定境，此是定果及定自性。’彼修定时名住静虑，不名静虑波罗蜜多。修般若时作如是念：‘我能修慧，彼是慧境，此是慧果及慧自性。’彼修慧时名住般若，不名般若波罗蜜多。憍尸迦，是善男子、善女人等，以有所得为方便故，不能圆满布施等六波罗蜜多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960005" w:rsidRPr="00F17468" w:rsidRDefault="00960005" w:rsidP="00960005">
      <w:pPr>
        <w:rPr>
          <w:b/>
        </w:rPr>
      </w:pPr>
    </w:p>
    <w:p w:rsidR="00960005" w:rsidRDefault="00960005" w:rsidP="00960005">
      <w:pPr>
        <w:rPr>
          <w:rFonts w:asciiTheme="minorEastAsia" w:hAnsiTheme="minorEastAsia"/>
          <w:szCs w:val="21"/>
        </w:rPr>
      </w:pPr>
      <w:r w:rsidRPr="004143CA">
        <w:rPr>
          <w:rFonts w:asciiTheme="minorEastAsia" w:hAnsiTheme="minorEastAsia" w:hint="eastAsia"/>
          <w:szCs w:val="21"/>
        </w:rPr>
        <w:t>时，天帝释即白佛言：“诸菩萨摩诃萨云何修行而能圆满布施等六波罗蜜多？”尔时，佛告天帝释言：“若菩萨摩诃萨修布施时，不得施者、受者、施果、施及施物，如是乃至修般若时，不得慧者、慧境、慧果及慧自性，以无所得为方便故，便能圆满布施等六波罗蜜多。憍尸迦，诸菩萨摩诃萨应以如是无所得慧及以种种巧妙文义，宣说般若乃至布施波罗蜜多。所以者何？于当来世有善男子、善女人等，以有所得而为方便，为他宣说相似般若乃至布施波罗蜜多。初发无上菩提心者，闻彼所说相似般若乃至布施波罗蜜多，心便迷谬退失中道。是故应以无所得慧，及以种种巧妙文义，为发无上菩提心者，宣说般若乃至布施波罗蜜多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960005" w:rsidRDefault="00960005" w:rsidP="00960005">
      <w:pPr>
        <w:rPr>
          <w:rFonts w:asciiTheme="minorEastAsia" w:hAnsiTheme="minorEastAsia"/>
          <w:szCs w:val="21"/>
        </w:rPr>
      </w:pPr>
    </w:p>
    <w:p w:rsidR="00960005" w:rsidRDefault="00960005" w:rsidP="00960005">
      <w:pPr>
        <w:rPr>
          <w:rFonts w:asciiTheme="minorEastAsia" w:hAnsiTheme="minorEastAsia"/>
          <w:szCs w:val="21"/>
        </w:rPr>
      </w:pPr>
      <w:r w:rsidRPr="006047AA">
        <w:rPr>
          <w:rFonts w:asciiTheme="minorEastAsia" w:hAnsiTheme="minorEastAsia" w:hint="eastAsia"/>
          <w:szCs w:val="21"/>
        </w:rPr>
        <w:t>时，天帝释复白佛言：“云何名为宣说相似般若、静虑、精进、安忍、净戒、布施波罗蜜多？”尔时，佛告天帝释言：“若善男子、善女人等，说有所得般若等六波罗蜜多，如是名为宣说相似般若、静虑、精进、安忍、净戒、布施波罗蜜多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960005" w:rsidRDefault="00960005" w:rsidP="00960005">
      <w:pPr>
        <w:rPr>
          <w:rFonts w:asciiTheme="minorEastAsia" w:hAnsiTheme="minorEastAsia"/>
          <w:szCs w:val="21"/>
        </w:rPr>
      </w:pPr>
    </w:p>
    <w:p w:rsidR="00960005" w:rsidRDefault="00960005" w:rsidP="00960005">
      <w:pPr>
        <w:rPr>
          <w:rFonts w:asciiTheme="minorEastAsia" w:hAnsiTheme="minorEastAsia"/>
          <w:szCs w:val="21"/>
        </w:rPr>
      </w:pPr>
      <w:r w:rsidRPr="00B7469E">
        <w:rPr>
          <w:rFonts w:hint="eastAsia"/>
        </w:rPr>
        <w:t>时，天帝释复白佛言：“云何善男子、善女人等，说有所得般若等六波罗蜜多？”佛言：“憍尸迦，若善男子、善女人等，为发无上菩提心者，说色乃至识若常若无常、若乐若苦、若我</w:t>
      </w:r>
      <w:r w:rsidRPr="00B7469E">
        <w:rPr>
          <w:rFonts w:hint="eastAsia"/>
        </w:rPr>
        <w:lastRenderedPageBreak/>
        <w:t>若无我、若净若不净，如是乃至说一切智、道相智、一切相智若常若无常、若乐若苦、若我若无我、若净若不净，作如是言：‘若有能依如是等法修行般若乃至布施波罗蜜多，是行般若乃至布施波罗蜜多。’复作是说：‘修行般若乃至布施波罗蜜多者，应求色乃至一切相智若常若无常、若乐若苦、若我若无我、若净若不净。若有能求如是等法修行般若乃至布施波罗蜜多，是行般若乃至布施波罗蜜多。’憍尸迦，若有如是求色乃至一切相智若常若无常、若乐若苦、若我若无我、若净若不净，依此等法修行般若乃至布施波罗蜜多者，我说名为行有所得相似般若乃至布施波罗蜜多。憍尸迦，若如前说，当知皆是说有所得相似般若乃至布施波罗蜜多。复次，憍尸迦，若善男子、善女人等，为发无上菩提心者，宣说般若乃至布施波罗蜜多，作如是言：‘来！善男子，我当教汝修学般若乃至布施波罗蜜多。若依我教而修学者，当速安住菩萨初地乃至十地。’憍尸迦，彼以有相及有所得而为方便，依时分想教修般若乃至布施波罗蜜多，是谓宣说相似般若乃至布施波罗蜜多。复次，憍尸迦，若善男子、善女人等，为发无上菩提心者，宣说般若乃至布施波罗蜜多，作如是言：‘来！善男子，我当教汝修学般若乃至布施波罗蜜多。若依我教而修学者，速超声闻、独觉等地，速入菩萨正性离生，得诸菩萨无生法忍，及得菩萨殊胜神通，能游十方一切佛土，供养恭敬、尊重赞叹诸佛世尊，由此速证一切智智。’憍尸迦，彼以有相及有所得而为方便，依时分想教修般若乃至布施波罗蜜多，是谓宣说相似般若乃至布施波罗蜜多。复次，憍尸迦，若善男子、善女人等，告菩萨乘种性者言：‘若于般若波罗蜜多甚深经典，至心听闻、受持读诵、精勤修学、如理思惟，决定当获无量无数无边功德。’憍尸迦，彼以有相及有所得而为方便作如是说，是谓宣说相似般若乃至布施波罗蜜多。复次，憍尸迦，若善男子、善女人等，告菩萨乘种性者言：‘汝于三世诸佛世尊，从初发心乃至究竟所有善根，皆应随喜一切合集，为诸有情回向无上正等菩提。’憍尸迦，彼以有相及有所得而为方便作如是说，是谓宣说相似般若乃至布施波罗蜜多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960005" w:rsidRDefault="00960005" w:rsidP="00960005">
      <w:pPr>
        <w:rPr>
          <w:rFonts w:asciiTheme="minorEastAsia" w:hAnsiTheme="minorEastAsia"/>
          <w:szCs w:val="21"/>
        </w:rPr>
      </w:pPr>
    </w:p>
    <w:p w:rsidR="00960005" w:rsidRDefault="00960005" w:rsidP="00960005">
      <w:pPr>
        <w:rPr>
          <w:rFonts w:asciiTheme="minorEastAsia" w:hAnsiTheme="minorEastAsia"/>
          <w:szCs w:val="21"/>
        </w:rPr>
      </w:pPr>
      <w:r w:rsidRPr="00E310CD">
        <w:rPr>
          <w:rFonts w:asciiTheme="minorEastAsia" w:hAnsiTheme="minorEastAsia" w:hint="eastAsia"/>
          <w:szCs w:val="21"/>
        </w:rPr>
        <w:t>时，天帝释复白佛言：“云何宣说真正般若乃至布施波罗蜜多？”佛言：“憍尸迦，若善男子、善女人等，以无所得而为方便，宣说般若乃至布施波罗蜜多，是名宣说真正般若乃至布施波罗蜜多。”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F016BE" w:rsidRDefault="00F016BE" w:rsidP="00960005">
      <w:pPr>
        <w:rPr>
          <w:rFonts w:asciiTheme="minorEastAsia" w:hAnsiTheme="minorEastAsia"/>
          <w:szCs w:val="21"/>
        </w:rPr>
      </w:pPr>
    </w:p>
    <w:p w:rsidR="00F016BE" w:rsidRPr="00E91CB1" w:rsidRDefault="00E91CB1" w:rsidP="00960005">
      <w:pPr>
        <w:rPr>
          <w:b/>
        </w:rPr>
      </w:pPr>
      <w:r w:rsidRPr="00FF138A">
        <w:rPr>
          <w:rFonts w:hint="eastAsia"/>
        </w:rPr>
        <w:t>复次，憍尸迦，若善男子、善女人等，为发无上菩提心者，宣说般若波罗蜜多，作如是言：‘汝善男子应修般若波罗蜜多，不应观诸佛无上正等菩提若常若无常。何以故？诸佛无上正等菩提诸佛无上正等菩提自性空，是诸佛无上正等菩提自性即非自性，若非自性即是般若波罗蜜多。于此般若波罗蜜多，诸佛无上正等菩提不可得，彼常无常亦不可得。所以者何？此中尚无诸佛无上正等菩提可得，何况有彼常与无常？汝若能修如是般若，是修般若波罗蜜多。’复作是言：‘汝善男子应修般若波罗蜜多，不应观诸佛无上正等菩提若乐若苦。何以故？诸佛无上正等菩提诸佛无上正等菩提自性空，是诸佛无上正等菩提自性即非自性，若非自性即是般若波罗蜜多。于此般若波罗蜜多，诸佛无上正等菩提不可得，彼乐与苦亦不可得。所以者何？此中尚无诸佛无上正等菩提可得，何况有彼乐之与苦？汝若能修如是般若，是修般若波罗蜜多。’复作是言：‘汝善男子应修般若波罗蜜多，不应观诸佛无上正等菩提若我若无我。何以故？诸佛无上正等菩提诸佛无上正等菩提自性空，是诸佛无上正等菩提自性即非自性，若非自性即是般若波罗蜜多。于此般若波罗蜜多，诸佛无上正等菩提不可得，彼我无我亦不可得。所以者何？此中尚无诸佛无上正等菩提可得，何况有彼我与无我？汝若能修如是般若，是修般若波罗蜜多。’复作是言：‘汝善男子应修般若波罗蜜多，不应观诸佛无上正等菩提若净若不净。何以故？诸佛无上正等菩提诸佛无上正等菩提自性空，是诸佛无上正等菩提自性即非自性，若非自性即是般若波罗蜜多。于此般若波罗蜜多，诸佛无上正等菩提不可得，彼净不净亦不可得。所以者何？此中尚无诸佛无上正等菩提可得，何况有彼净与不净？汝若能</w:t>
      </w:r>
      <w:r w:rsidRPr="00FF138A">
        <w:rPr>
          <w:rFonts w:hint="eastAsia"/>
        </w:rPr>
        <w:lastRenderedPageBreak/>
        <w:t>修如是般若，是修般若波罗蜜多。’憍尸迦，是善男子、善女人等作此等说，是为宣说真正般若波罗蜜多。</w:t>
      </w:r>
      <w:r>
        <w:rPr>
          <w:rFonts w:hint="eastAsia"/>
        </w:rPr>
        <w:t>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149</w:t>
      </w:r>
      <w:r>
        <w:rPr>
          <w:rFonts w:hint="eastAsia"/>
        </w:rPr>
        <w:t>卷</w:t>
      </w:r>
    </w:p>
    <w:sectPr w:rsidR="00F016BE" w:rsidRPr="00E91CB1" w:rsidSect="00387BE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AD0" w:rsidRDefault="00CA4AD0" w:rsidP="00042742">
      <w:r>
        <w:separator/>
      </w:r>
    </w:p>
  </w:endnote>
  <w:endnote w:type="continuationSeparator" w:id="0">
    <w:p w:rsidR="00CA4AD0" w:rsidRDefault="00CA4AD0" w:rsidP="00042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AD0" w:rsidRDefault="00CA4AD0" w:rsidP="00042742">
      <w:r>
        <w:separator/>
      </w:r>
    </w:p>
  </w:footnote>
  <w:footnote w:type="continuationSeparator" w:id="0">
    <w:p w:rsidR="00CA4AD0" w:rsidRDefault="00CA4AD0" w:rsidP="000427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83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2742"/>
    <w:rsid w:val="000225B4"/>
    <w:rsid w:val="00042742"/>
    <w:rsid w:val="00045582"/>
    <w:rsid w:val="0006573E"/>
    <w:rsid w:val="0008276D"/>
    <w:rsid w:val="00083162"/>
    <w:rsid w:val="000923F2"/>
    <w:rsid w:val="000F2092"/>
    <w:rsid w:val="00102165"/>
    <w:rsid w:val="00103A17"/>
    <w:rsid w:val="0012140F"/>
    <w:rsid w:val="001301A4"/>
    <w:rsid w:val="00157487"/>
    <w:rsid w:val="001D53A3"/>
    <w:rsid w:val="001F2E0F"/>
    <w:rsid w:val="002521BE"/>
    <w:rsid w:val="00283040"/>
    <w:rsid w:val="0029243F"/>
    <w:rsid w:val="002C38AC"/>
    <w:rsid w:val="002C39F6"/>
    <w:rsid w:val="002D56F5"/>
    <w:rsid w:val="002E23B6"/>
    <w:rsid w:val="002F7257"/>
    <w:rsid w:val="00304E1A"/>
    <w:rsid w:val="00317566"/>
    <w:rsid w:val="003645C8"/>
    <w:rsid w:val="003703C3"/>
    <w:rsid w:val="00387BE5"/>
    <w:rsid w:val="0039680F"/>
    <w:rsid w:val="003C7850"/>
    <w:rsid w:val="00427EF1"/>
    <w:rsid w:val="00454260"/>
    <w:rsid w:val="004552CB"/>
    <w:rsid w:val="00465ED2"/>
    <w:rsid w:val="00486285"/>
    <w:rsid w:val="004A3E52"/>
    <w:rsid w:val="004B01E8"/>
    <w:rsid w:val="004C45CC"/>
    <w:rsid w:val="004C7415"/>
    <w:rsid w:val="0050040A"/>
    <w:rsid w:val="005145AD"/>
    <w:rsid w:val="005421B9"/>
    <w:rsid w:val="00552756"/>
    <w:rsid w:val="005622AF"/>
    <w:rsid w:val="005866CB"/>
    <w:rsid w:val="00593299"/>
    <w:rsid w:val="00595A57"/>
    <w:rsid w:val="005C20C2"/>
    <w:rsid w:val="005C3555"/>
    <w:rsid w:val="00632049"/>
    <w:rsid w:val="00643B0F"/>
    <w:rsid w:val="00644152"/>
    <w:rsid w:val="006A4B54"/>
    <w:rsid w:val="006C36A1"/>
    <w:rsid w:val="006C7973"/>
    <w:rsid w:val="006D0F37"/>
    <w:rsid w:val="006D5B89"/>
    <w:rsid w:val="00775EB9"/>
    <w:rsid w:val="007834FB"/>
    <w:rsid w:val="007930A5"/>
    <w:rsid w:val="007C44B1"/>
    <w:rsid w:val="007E7EBD"/>
    <w:rsid w:val="0087493F"/>
    <w:rsid w:val="008A16B4"/>
    <w:rsid w:val="008B08A1"/>
    <w:rsid w:val="008F4C32"/>
    <w:rsid w:val="00912C3F"/>
    <w:rsid w:val="00934546"/>
    <w:rsid w:val="00960005"/>
    <w:rsid w:val="00987539"/>
    <w:rsid w:val="009D6CE0"/>
    <w:rsid w:val="009F01BD"/>
    <w:rsid w:val="00A54791"/>
    <w:rsid w:val="00A54C37"/>
    <w:rsid w:val="00A750B5"/>
    <w:rsid w:val="00A757F0"/>
    <w:rsid w:val="00A96EF0"/>
    <w:rsid w:val="00B069D7"/>
    <w:rsid w:val="00B10ED9"/>
    <w:rsid w:val="00B43176"/>
    <w:rsid w:val="00B7279C"/>
    <w:rsid w:val="00B730FD"/>
    <w:rsid w:val="00BB4539"/>
    <w:rsid w:val="00BB7A35"/>
    <w:rsid w:val="00BD4C4F"/>
    <w:rsid w:val="00BF55DA"/>
    <w:rsid w:val="00C03F0D"/>
    <w:rsid w:val="00C265BD"/>
    <w:rsid w:val="00C43CFA"/>
    <w:rsid w:val="00C823DC"/>
    <w:rsid w:val="00C95DC0"/>
    <w:rsid w:val="00CA208B"/>
    <w:rsid w:val="00CA3681"/>
    <w:rsid w:val="00CA4AD0"/>
    <w:rsid w:val="00CD3E77"/>
    <w:rsid w:val="00D13FDB"/>
    <w:rsid w:val="00D231EF"/>
    <w:rsid w:val="00D57BF4"/>
    <w:rsid w:val="00D84FEB"/>
    <w:rsid w:val="00DB2A44"/>
    <w:rsid w:val="00DB74BE"/>
    <w:rsid w:val="00DD4590"/>
    <w:rsid w:val="00E421ED"/>
    <w:rsid w:val="00E47C59"/>
    <w:rsid w:val="00E82E84"/>
    <w:rsid w:val="00E91CB1"/>
    <w:rsid w:val="00E95253"/>
    <w:rsid w:val="00EA3A4E"/>
    <w:rsid w:val="00EC11BC"/>
    <w:rsid w:val="00EF0C3A"/>
    <w:rsid w:val="00EF3803"/>
    <w:rsid w:val="00EF5267"/>
    <w:rsid w:val="00F016BE"/>
    <w:rsid w:val="00F07ECF"/>
    <w:rsid w:val="00F37DC2"/>
    <w:rsid w:val="00F82F88"/>
    <w:rsid w:val="00F91E1E"/>
    <w:rsid w:val="00FA6E64"/>
    <w:rsid w:val="00FF21AE"/>
    <w:rsid w:val="00FF4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7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427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4274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427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42742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F37DC2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F37DC2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13</Pages>
  <Words>2447</Words>
  <Characters>13950</Characters>
  <Application>Microsoft Office Word</Application>
  <DocSecurity>0</DocSecurity>
  <Lines>116</Lines>
  <Paragraphs>32</Paragraphs>
  <ScaleCrop>false</ScaleCrop>
  <Company>2012</Company>
  <LinksUpToDate>false</LinksUpToDate>
  <CharactersWithSpaces>16365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75</cp:revision>
  <dcterms:created xsi:type="dcterms:W3CDTF">2021-10-29T12:50:00Z</dcterms:created>
  <dcterms:modified xsi:type="dcterms:W3CDTF">2024-04-09T07:42:00Z</dcterms:modified>
</cp:coreProperties>
</file>