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D45" w:rsidRPr="00A54D45" w:rsidRDefault="00A54D45" w:rsidP="00E27901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t>应学般若波罗蜜多</w:t>
      </w:r>
    </w:p>
    <w:p w:rsidR="00A54D45" w:rsidRDefault="00A54D45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诃萨欲一念顷安立十方殑伽沙等诸佛世界一切有情，令住大乘修菩萨行不毁余乘，应学般若波罗蜜多。若菩萨摩诃萨欲绍佛种令不断绝，护菩萨家令不退转，严净佛土令速成办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</w:p>
    <w:p w:rsidR="00E27901" w:rsidRPr="004E215E" w:rsidRDefault="00E27901" w:rsidP="00E279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881768" w:rsidRDefault="00881768"/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</w:p>
    <w:p w:rsidR="00426CDC" w:rsidRPr="004E215E" w:rsidRDefault="00426CDC" w:rsidP="00426C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426CDC" w:rsidRDefault="00426CDC"/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若菩萨摩诃萨作是思惟：‘我于何时如象王视，为众说法容止肃然？’是菩萨摩诃萨欲成斯事，应学般若波罗蜜多。若菩萨摩诃萨作是思惟：‘我于何时身、语、意业皆悉清净，随智慧行？’是菩萨摩诃萨欲成斯事，应学般若波罗蜜多。若菩萨摩诃萨作是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惟：‘我于何时足不履地，如四指量，自在而行？’是菩萨摩诃萨欲成斯事，应学般若波罗蜜多。——乾隆大藏经第1部《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量百千俱胝那庾多四大王众天，乃至色究竟天及诸龙神，于菩提树下以宝衣为座？’是菩萨摩诃萨欲成斯事，应学般若波罗蜜多。若菩萨摩诃萨作是思惟：‘我于何时菩提树下结跏趺坐，以众妙相所庄严手而抚大地，令彼地神并诸眷属俱时踊现为作证明？’是菩萨摩诃萨欲成斯事，应学般若波罗蜜多。若菩萨摩诃萨作是思惟：‘我于何时坐菩提树降伏众魔，证得无上正等菩提？’是菩萨摩诃萨欲成斯事，应学般若波罗蜜多。若菩萨摩诃萨作是思惟：‘我于何时证得无上正等觉已，随地方所行住坐卧悉为金刚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举身支节皆放无量无数光明，遍照十方无边世界，随所照处，为诸有情作大饶益？’是菩萨摩诃萨欲成斯事，应学般若波罗蜜多。若菩萨摩诃萨作是思惟：‘我于何时当得无上正等菩提，我佛土中无有一切贪欲、瞋恚、愚痴等名，亦不闻有地狱、傍生、鬼界恶趣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12221" w:rsidRPr="004E215E" w:rsidRDefault="00A12221" w:rsidP="00A12221">
      <w:pPr>
        <w:rPr>
          <w:rFonts w:asciiTheme="minorEastAsia" w:hAnsiTheme="minorEastAsia"/>
          <w:color w:val="000000" w:themeColor="text1"/>
          <w:szCs w:val="21"/>
        </w:rPr>
      </w:pPr>
    </w:p>
    <w:p w:rsidR="00A12221" w:rsidRDefault="00A1222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若菩萨摩诃萨作是思惟：‘我于何时当得无上正等菩提，我佛土中诸有情类成就种种殊胜功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德，余佛土中诸佛菩萨咸共称赞？’是菩萨摩诃萨欲成斯事，应学般若波罗蜜多。若菩萨摩诃萨作是思惟：‘我于何时当得无上正等菩提，化事既周般涅槃后，正法无有灭尽之期，常为有情作饶益事？’是菩萨摩诃萨欲成斯事，应学般若波罗蜜多。若菩萨摩诃萨作是思惟：‘我于何时当得无上正等菩提，十方各如殑伽沙界诸有情类闻我名者，必得无上正等菩提？’是菩萨摩诃萨欲成斯事，应学般若波罗蜜多。舍利子，诸菩萨摩诃萨欲得此等无量无数不可思议希有功德，应学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A31DDC" w:rsidRDefault="00A31DDC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AF2441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0371A4" w:rsidRPr="00A54D45" w:rsidRDefault="000371A4" w:rsidP="000371A4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0371A4" w:rsidRDefault="000371A4">
      <w:pPr>
        <w:rPr>
          <w:rFonts w:asciiTheme="minorEastAsia" w:hAnsiTheme="minorEastAsia"/>
          <w:color w:val="000000" w:themeColor="text1"/>
          <w:szCs w:val="21"/>
        </w:rPr>
      </w:pPr>
    </w:p>
    <w:p w:rsidR="00A31DDC" w:rsidRPr="004E215E" w:rsidRDefault="00A31DDC" w:rsidP="00A31DD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菩萨摩诃萨欲满布施波罗蜜多，当学般若波罗蜜多；菩萨摩诃萨欲满净戒、安忍、精进、静虑、般若波罗蜜多，当学般若波罗蜜多。……菩萨摩诃萨欲遍知苦圣谛，当学般若波罗蜜多；菩萨摩诃萨欲遍知集、灭、道圣谛，当学般若波罗蜜多。菩萨摩诃萨欲遍知无明，当学般若波罗蜜多；菩萨摩诃萨欲遍知行、识、名色、六处、触、受、爱、取、有、生、老死愁叹苦忧恼，当学般若波罗蜜多。菩萨摩诃萨欲永断贪、瞋、痴，当学般若波罗蜜多。菩萨摩诃萨欲永断萨迦耶见、戒禁取、疑、欲贪、瞋恚，当学般若波罗蜜多。菩萨摩诃萨欲永断色贪、无色贪、无明、慢、掉举，当学般若波罗蜜多。菩萨摩诃萨欲永断一切缠结、随眠，当学般若波罗蜜多。菩萨摩诃萨欲永断四食，当学般若波罗蜜多。菩萨摩诃萨欲永断四暴流、轭、取，当学般若波罗蜜多。菩萨摩诃萨欲永断四身系、四颠倒，当学般若波罗蜜多。菩萨摩诃萨欲永断三漏、三不善根，当学般若波罗蜜多。菩萨摩诃萨欲远离十不善业道，当学般若波罗蜜多；菩萨摩诃萨欲习行十善业道，当学般若波罗蜜多。菩萨摩诃萨欲修四静虑、四无量、四无色定，当学般若波罗蜜多。菩萨摩诃萨欲修四念住，当学般若波罗蜜多；菩萨摩诃萨欲修四正断、四神足、五根、五力、七等觉支、八圣道支，当学般若波罗蜜多。菩萨摩诃萨欲得佛十力，当学般若波罗蜜多；菩萨摩诃萨欲得四无所畏、四无碍解、大慈、大悲、大喜、大舍、十八佛不共法、一切智、道相智、一切相智，当学般若波罗蜜多。菩萨摩诃萨欲得六神通自在，当学般若波罗蜜多。菩萨摩诃萨欲得四静虑、四无色定、灭尽定，次第超越顺逆自在，当学般若波罗蜜多。菩萨摩诃萨欲于一切陀罗尼门、三摩地门皆得自在，当学般若波罗蜜多。菩萨摩诃萨欲得具觉支三摩地、狮子游戏三摩地、狮子奋迅三摩地、狮子频申三摩地、狮子欠呿三摩地、健行三摩地、宝印三摩地、妙月三摩地、月幢相三摩地、一切法印三摩地、灌顶印三摩地、法界决定三摩地、决定幢相三摩地、金刚喻三摩地、入一切法印三摩地、安住定王三摩地、王印三摩地、精进力三摩地、等涌三摩地、入一切言词决定三摩地、入一切名字决定三摩地、观方三摩地、陀罗尼印三摩地、无忘失三摩地、诸法等趣海印三摩地、遍覆虚空三摩地、三轮清净三摩地、趣向不退转神通三摩地、器中涌出三摩地、最胜幢相三摩地、烧诸烦恼三摩地、降伏四魔三摩地、大智慧炬三摩地、出生十力三摩地，菩萨摩诃萨欲得如是等无量百千三摩地门，当学般若波罗蜜多。菩萨摩诃萨欲满一切有情心之所愿，当学般若波罗蜜多。菩萨摩诃萨欲满如是殊胜善根，由此善根，永不堕恶趣，不生贫贱家，不堕声闻及独觉地，于菩萨顶终不退堕，当学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A31DDC" w:rsidRDefault="00A31DDC"/>
    <w:p w:rsidR="00090B8B" w:rsidRPr="004E215E" w:rsidRDefault="00090B8B" w:rsidP="00090B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于般若波罗蜜多应如是学。若菩萨摩诃萨于般若波罗蜜多能如是学，应知已住不退转地，不离般若波罗蜜多。善现，欲学声闻地者，当于般若波罗蜜多应勤听习、读诵受持、如理思惟，令其究竟；欲学独觉地者，当于般若波罗蜜多应勤听习、读诵受持、如理思惟，令其究竟；欲学菩萨地者，当于般若波罗蜜多应勤听习、读诵受持、如理思惟，令其究竟；欲学如来地者，当于般若波罗蜜多应勤听习、读诵受持、如理思惟，令其究竟。何以故？如是般若波罗蜜多中，广说开示三乘法故。若菩萨摩诃萨学般若波罗蜜多，则为遍学三乘，亦于三乘法皆得善巧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090B8B" w:rsidRDefault="00090B8B"/>
    <w:p w:rsidR="008C4BC5" w:rsidRPr="004E215E" w:rsidRDefault="008C4BC5" w:rsidP="008C4BC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佛说菩萨摩诃萨应于般若波罗蜜多常勤学耶？”佛言：“善现，如是，如是，我说菩萨摩诃萨应于般若波罗蜜多常勤修学。善现，若菩萨摩诃萨欲于诸法得大自在，当学般若波罗蜜多。何以故？善现，甚深般若波罗蜜多能令菩萨于一切法得自在故。复次，善现，甚深般若波罗蜜多是诸善法生长方便所趣向门。譬如大海，是诸宝物生长方便及一切水所趣向门；如是，善现，甚深般若波罗蜜多是诸善法生长方便所趣向门。是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故，善现，求声闻乘补特伽罗、求独觉乘补特伽罗、求菩萨乘补特伽罗，皆当于此甚深般若波罗蜜多常勤修学。善现，诸菩萨摩诃萨于此般若波罗蜜多勤修学时，应勤修学布施波罗蜜多，应勤修学净戒、安忍、精进、静虑、般若波罗蜜多；应勤安住内空，应勤安住外空、内外空、空空、大空、胜义空、有为空、无为空、毕竟空、无际空、散空、无变异空、本性空、自相空、共相空、一切法空、不可得空、无性空、自性空、无性自性空；应勤安住真如，应勤安住法界、法性、不虚妄性、不变异性、平等性、离生性、法定、法住、实际、虚空界、不思议界；应勤安住苦圣谛，应勤安住集、灭、道圣谛；应勤修学四静虑，应勤修学四无量、四无色定；应勤修学八解脱，应勤修学八胜处、九次第定、十遍处；应勤修学四念住，应勤修学四正断、四神足、五根、五力、七等觉支、八圣道支；应勤修学空解脱门，应勤修学无相、无愿解脱门；应勤修学五眼，应勤修学六神通；应勤修学佛十力，应勤修学四无所畏、四无碍解、大慈、大悲、大喜、大舍、十八佛不共法；应勤修学无忘失法，应勤修学恒住舍性；应勤修学一切陀罗尼门，应勤修学一切三摩地门；应勤修学一切智，应勤修学道相智、一切相智。善现，如善射人，甲胄坚固，执好弓箭，不惧怨敌；菩萨摩诃萨亦复如是，摄受般若波罗蜜多，摄受静虑、精进、安忍、净戒、布施波罗蜜多；摄受内空，摄受外空、内外空、空空、大空、胜义空、有为空、无为空、毕竟空、无际空、散空、无变异空、本性空、自相空、共相空、一切法空、不可得空、无性空、自性空、无性自性空；摄受真如，摄受法界、法性、不虚妄性、不变异性、平等性、离生性、法定、法住、实际、虚空界、不思议界；摄受苦圣谛，摄受集、灭、道圣谛；摄受四静虑，摄受四无量、四无色定；摄受八解脱，摄受八胜处、九次第定、十遍处；摄受四念住，摄受四正断、四神足、五根、五力、七等觉支、八圣道支；摄受空解脱门，摄受无相、无愿解脱门；摄受五眼，摄受六神通；摄受佛十力，摄受四无所畏、四无碍解、大慈、大悲、大喜、大舍、十八佛不共法；摄受无忘失法，摄受恒住舍性；摄受一切陀罗尼门，摄受一切三摩地门；摄受一切智，摄受道相智、一切相智。摄受如是诸功德时，皆以般若波罗蜜多而为方便，由此因缘，一切魔军外道他论皆不能伏。是故，善现，若菩萨摩诃萨欲证无上正等菩提，当勤修学甚深般若波罗蜜多。善现，若菩萨摩诃萨如是行般若波罗蜜多时，便为过去、未来、现在诸佛护念。”——乾隆大藏经第1部《大般若波罗蜜多经》第356卷</w:t>
      </w:r>
    </w:p>
    <w:p w:rsidR="008C4BC5" w:rsidRDefault="008C4BC5"/>
    <w:p w:rsidR="008B5B32" w:rsidRPr="004E215E" w:rsidRDefault="008B5B32" w:rsidP="008B5B3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善现，菩萨摩诃萨应学真如甚深般若波罗蜜多。善现，诸菩萨摩诃萨若学真如甚深般若波罗蜜多，则能学一切法真如；若能学一切法真如，则能圆满一切法真如；若能圆满一切法真如，则于一切法真如得自在住；若于一切法真如得自在住，则能善知一切有情根性胜劣；若能善知一切有情根性胜劣，则能具知一切有情胜解差别；若能具知一切有情胜解差别，则知有情自业受果；若知有情自业受果，则能具足愿智；若能具足愿智，则能净修三世妙智；若能净修三世妙智，则能无倒行菩萨行；若能无倒行菩萨行，则能如实成熟有情；若能如实成熟有情，则能如实严净佛土；若能如实严净佛土，则能证得一切智智；若能证得一切智智，则能转妙法轮；若能转妙法轮，则能安立有情于三乘道；若能安立有情于三乘道，则令有情入无余依般涅槃界。善现，诸菩萨摩诃萨见如是等自利利他一切功德，应发无上正等觉心勇猛精进，修行般若波罗蜜多坚固无退。——乾隆大藏经第1部《大般若波罗蜜多经》第363卷</w:t>
      </w:r>
    </w:p>
    <w:p w:rsidR="008B5B32" w:rsidRDefault="008B5B32"/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疾证得一切智智，当学般若波罗蜜多；欲疾圆满一切智、道相智、一切相智，当学般若波罗蜜多；欲疾圆满一切有情心行相智、一切相微妙智，当学般若波罗蜜多；欲拔一切烦恼习气，当学般若波罗蜜多；欲入菩萨正性离生，当学般若波罗蜜多；欲超声闻及独觉地，当学般若波罗蜜多；欲住菩萨不退转地，当学般若波罗蜜多；欲得六种殊胜神通，当学般若波罗蜜多；欲知一切有情心行所趣差别，当学般若波罗蜜多；欲胜</w:t>
      </w:r>
      <w:r w:rsidRPr="004E215E">
        <w:rPr>
          <w:rFonts w:hint="eastAsia"/>
          <w:color w:val="000000" w:themeColor="text1"/>
        </w:rPr>
        <w:lastRenderedPageBreak/>
        <w:t>一切声闻、独觉智慧作用，当学般若波罗蜜多；欲得一切陀罗尼门、三摩地门，当学般若波罗蜜多；欲以一念随喜之心，超过一切声闻、独觉所有布施，当学般若波罗蜜多；欲以一念随喜之心，超过一切声闻、独觉所有净戒，当学般若波罗蜜多；欲以一念随喜之心，超过一切声闻、独觉定、慧、解脱、解脱知见，当学般若波罗蜜多；欲以一念随喜之心，超过一切声闻、独觉静虑、解脱、等持、等至及余善法，当学般若波罗蜜多；欲以一念所修善法，超过一切异生、声闻、独觉善法，当学般若波罗蜜多；欲行少分布施、净戒、安忍、精进、静虑、般若，为诸有情方便善巧，回向无上正等菩提，便得无量无边功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令所行布施、净戒、安忍、精进、静虑、般若波罗蜜多，离诸障碍速得圆满，当学般若波罗蜜多，欲得生生常见诸佛，恒闻正法得佛觉悟，蒙佛忆念教诫教授，当学般若波罗蜜多；欲得佛身具三十二大丈夫相，八十随好圆满庄严，当学般若波罗蜜多；欲得生生常忆宿住，终不忘失大菩提心，远离恶友，亲近善友，恒修菩萨摩诃萨行，当学般若波罗蜜多；欲得生生具大威力，摧众魔怨，伏诸外道，当学般若波罗蜜多；欲得生生远离一切烦恼业障，通达诸法心无挂碍，当学般若波罗蜜多；欲得生生善心、善愿、善行相续常无懈废，当学般若波罗蜜多；欲生佛家入童真地，常不远离诸佛菩萨，当学般若波罗蜜多；欲得生生具诸相好端严如佛，一切有情见者欢喜，发起无上正等觉心，速能成办佛地功德，当学般若波罗蜜多；欲以种种胜善根力，随意能引上妙供具，供养恭敬、尊重赞叹一切如来、应、正等觉，令诸善根速得圆满，当学般若波罗蜜多；欲满一切有情所求饮食、衣服、床榻、卧具、病缘医药、种种华香、灯明、车乘、园林、舍宅、财谷、珍宝、严具、伎乐及余种种上妙乐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善安立尽虚空界、法界、世界一切有情，皆令安住布施、净戒、安忍、精进、静虑、般若波罗蜜多，当学般若波罗蜜多；欲得发起一念善心所获功德，乃至无上正等菩提亦不穷尽，当学般若波罗蜜多；欲得十方诸佛世界一切如来、应、正等觉及诸菩萨共所称赞，当学般若波罗蜜多；欲一发心即能遍至十方各如殑伽沙界，供养诸佛利乐有情，当学般若波罗蜜多；欲一发声即能遍满十方各如殑伽沙界，赞叹诸佛教诲有情，当学般若波罗蜜多；欲一念顷安立十方殑伽沙等诸佛世界一切有情，皆令习学十善业道，受三归依护持禁戒，修四静虑及四无量、四无色定，获五神通，当学般若波罗蜜多；欲一念顷安立十方殑伽沙等诸佛世界一切有情，令住大乘修菩萨行不毁余乘，当学般若波罗蜜多；欲绍佛种令不断绝，护菩萨家令不退转，严净佛土令速成办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安住内空、外空、内外空、空空、大空、胜义空、有为空、无为空、毕竟空、无际空、散空、无变异空、本性空、自相空、共相空、一切法空、不可得空、无性空、自性空、无性自性空，当学般若波罗蜜多。若菩萨摩诃萨欲安住一切法真如、法界、法性、不虚妄性、不变异性、平等性、离生性、法定、法住、实际、虚空界、不思议界，当学般若波罗蜜多。若菩萨摩诃萨欲觉知一切法尽所有性、如所有性无颠倒无分别，当学般若波罗蜜多。若菩萨摩诃萨欲觉知一切法因缘、等无间缘、所缘缘、增上缘性无所有不可得，当学般若波罗蜜多。若菩萨摩诃萨欲觉知一切法如幻、如梦、如响、如像、如光影、如阳焰、如空华、如寻香城、如变化事，唯心所现，性相皆空，当学般若波罗蜜多。若菩萨摩诃萨欲知十方殑伽沙等三千大千世界大地、虚空、诸山、大海、江河、池沼、涧谷、陂湖、地、水、火、风诸极微量，当学般若波罗蜜多。若菩萨摩诃萨欲析一毛以为百分，取一分毛</w:t>
      </w:r>
      <w:r w:rsidRPr="004E215E">
        <w:rPr>
          <w:rFonts w:hint="eastAsia"/>
          <w:color w:val="000000" w:themeColor="text1"/>
        </w:rPr>
        <w:lastRenderedPageBreak/>
        <w:t>尽举三千大千世界大海、江河、池沼、涧谷、陂湖中水，弃置他方无边世界，而不损害其中有情，当学般若波罗蜜多。若菩萨摩诃萨见火劫起，遍烧三千大千世界，天地洞然，欲以一气吹令顿灭，当学般若波罗蜜多。若菩萨摩诃萨见风劫起，三千世界所依风轮飘击上涌，将吹三千大千世界苏迷卢山、轮围山等诸所有物碎如糠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禾</w:t>
      </w:r>
      <w:r w:rsidRPr="004E215E">
        <w:rPr>
          <w:rFonts w:hint="eastAsia"/>
          <w:color w:val="000000" w:themeColor="text1"/>
        </w:rPr>
        <w:t>+</w:t>
      </w:r>
      <w:r w:rsidRPr="004E215E">
        <w:rPr>
          <w:rFonts w:hint="eastAsia"/>
          <w:color w:val="000000" w:themeColor="text1"/>
        </w:rPr>
        <w:t>会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，欲以一指障彼风力令息不起，当学般若波罗蜜多。若菩萨摩诃萨欲于三千大千世界一结跏坐充满虚空，当学般若波罗蜜多。若菩萨摩诃萨欲以一毛羂取三千大千世界妙高山王、轮围山等诸所有物，掷过他方无量无数无边世界，而不损害其中有情，当学般若波罗蜜多。若菩萨摩诃萨欲以一食、一华、一香、一幢盖等，供养恭敬、尊重赞叹十方各如殑伽沙界一切如来、应、正等觉及弟子众无不充足，当学般若波罗蜜多。若菩萨摩诃萨欲等安立十方各如殑伽沙界诸有情类，令住戒蕴、定蕴、慧蕴、解脱蕴、解脱知见蕴，或住预流、一来、不还、阿罗汉果、独觉菩提，乃至或令入无余依般涅槃界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若菩萨摩诃萨欲得过去、未来、现在诸佛功德，当学般若波罗蜜多。若菩萨摩诃萨欲到一切有为、无为法之彼岸，当学般若波罗蜜多。若菩萨摩诃萨欲达过去、未来、现在诸法真如、法界、法性、无生、实际，当学般若波罗蜜多。若菩萨摩诃萨欲穷过去、未来、现在生不生际，当学般若波罗蜜多。若菩萨摩诃萨欲与一切声闻、独觉而为导首，当学般若波罗蜜多。若菩萨摩诃萨欲与一切如来为亲侍者，当学般若波罗蜜多。若菩萨摩诃萨欲与一切如来为内眷属，当学般若波罗蜜多。若菩萨摩诃萨欲得大眷属，当学般若波罗蜜多。若菩萨摩诃萨欲得菩萨常为眷属，当学般若波罗蜜多。若菩萨摩诃萨欲消一切施主供养，当学般若波罗蜜多。若菩萨摩诃萨欲摧伏悭贪心，不起犯戒心，除去恚怒心，弃舍懈怠心，静息散乱心，远离恶慧心，当学般若波罗蜜多。若菩萨摩诃萨欲安立一切有情于施性福业事、戒性福业事、修性福业事、供侍福业事、有依福业事，当学般若波罗蜜多。若菩萨摩诃萨欲得五眼，所谓肉眼、天眼、慧眼、法眼、佛眼，当学般若波罗蜜多。若菩萨摩诃萨欲以天眼，尽见十方殑伽沙等世界诸佛，当学般若波罗蜜多。若菩萨摩诃萨欲以天耳，尽闻十方殑伽沙等世界诸佛所说法要，当学般若波罗蜜多。若菩萨摩诃萨欲如实知十方各如殑伽沙界一切诸佛心、心所法，当学般若波罗蜜多。若菩萨摩诃萨欲得普闻十方世界诸佛说法，乃至无上正等菩提而不断绝，当学般若波罗蜜多。若菩萨摩诃萨欲见过去、未来、现在十方一切诸佛国土，当学般若波罗蜜多。若菩萨摩诃萨欲于过去、未来、现在十方诸佛所说契经、应颂、授记、讽颂、自说、因缘、本事、本生、方广、希法、譬喻、论议，诸声闻等所未曾闻，皆能受持究竟通利，当学般若波罗蜜多。若菩萨摩诃萨欲于过去、未来、现在十方诸佛所说法门，既自受持究竟通利，复能为他如实广说，当学般若波罗蜜多。若菩萨摩诃萨欲于过去、未来、现在十方诸佛所说法门自如实行，复能劝他如实修行，当学般若波罗蜜多。若菩萨摩诃萨欲于十方殑伽沙等幽暗世界，或世界中间日月所不照处为作光明，当学般若波罗蜜多。若菩萨摩诃萨欲于十方殑伽沙等无量世界，其中有情成就邪见，不闻佛名、法名、僧名，而能开化令起正见闻三宝名，当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一切有情等心相向，如父如母、如兄如弟、如姊如妹、如友如亲，当学般若波罗蜜多。若菩萨摩诃萨欲令十方殑伽沙等世界有情，以己威力，在恶趣者皆生善趣，当学般若波罗蜜多。若菩萨摩诃萨欲令十方殑伽沙等世界有情，以己威力，习恶业者皆修善业，当学般若波罗蜜多。若菩萨摩诃萨欲令十方殑伽沙等世界有情，以己威力，诸犯戒者皆住戒蕴，未得定者皆住定蕴，有恶慧者皆住慧蕴，无解脱者皆住解脱蕴，无解脱知见者皆住解脱知见蕴，未见谛者得预流果、若一来果、若不还果、若阿罗汉果、若独觉菩提，若得无上正</w:t>
      </w:r>
      <w:r w:rsidRPr="004E215E">
        <w:rPr>
          <w:rFonts w:hint="eastAsia"/>
          <w:color w:val="000000" w:themeColor="text1"/>
        </w:rPr>
        <w:lastRenderedPageBreak/>
        <w:t>等菩提，当学般若波罗蜜多。若菩萨摩诃萨欲学诸佛殊胜威仪，令诸有情观之无厌，息一切恶，生一切善，当学般若波罗蜜多。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Pr="004E215E" w:rsidRDefault="00411034" w:rsidP="00411034">
      <w:pPr>
        <w:rPr>
          <w:color w:val="000000" w:themeColor="text1"/>
        </w:rPr>
      </w:pPr>
    </w:p>
    <w:p w:rsidR="00411034" w:rsidRPr="004E215E" w:rsidRDefault="00411034" w:rsidP="0041103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舍利子，菩萨摩诃萨修行般若波罗蜜多时，作是思惟：‘我何时得如象王，视容止肃，然为众说法？’欲成斯事，当学般若波罗蜜多。菩萨摩诃萨修行般若波罗蜜多时，作是思惟：‘我何时得身、语、意业随智慧行，皆悉清净？’欲成斯事，当学般若波罗蜜多。菩萨摩诃萨修行般若波罗蜜多时，作是思惟：‘我何时得足不履地，如四指量，自在而行？’欲成斯事，当学般若波罗蜜多。菩萨摩诃萨修行般若波罗蜜多时，作是思惟：‘我何时得无量百千俱胝那庾多四大王众天乃至色究竟天，供养恭敬、尊重赞叹，导从围绕，诣菩提树？’欲成斯事，当学般若波罗蜜多。菩萨摩诃萨修行般若波罗蜜多时，作是思惟：‘我何时得无量百千俱胝那庾多四大王众天乃至色究竟天，于菩提树下，以天衣为座？’欲成斯事，当学般若波罗蜜多。菩萨摩诃萨修行般若波罗蜜多时，作是思惟：‘我何时得菩提树下结跏趺坐，以众妙相所庄严手而抚大地，使于地神并诸眷属俱时涌现？’欲成斯事，当学般若波罗蜜多。菩萨摩诃萨修行般若波罗蜜多时，作是思惟：‘我何时得坐菩提树，降伏众魔，证得无上正等菩提？’欲成斯事，当学般若波罗蜜多。菩萨摩诃萨修行般若波罗蜜多时，作是思惟：‘我何时得成正觉已，行住坐卧随地方所悉为金刚？’欲成斯事，当学般若波罗蜜多。菩萨摩诃萨修行般若波罗蜜多时，作是思惟：‘我何时得舍国出家，是日即成无上正觉，还于是日转妙法轮，即令无量无数有情远尘离垢生净法眼，复令无量无数有情永尽诸漏心慧解脱，亦令无量无数有情于无上菩提得不退转？’欲成斯事，当学般若波罗蜜多。菩萨摩诃萨修行般若波罗蜜多时，作是思惟：‘我何时得无上菩提，无量无数声闻、菩萨为弟子众，一说法时，令无量无数有情不起于座得阿罗汉果，复令无量无数有情亦不起于座于无上菩提得不退转？’欲成斯事，当学般若波罗蜜多。菩萨摩诃萨修行般若波罗蜜多时，作是思惟：‘我何时得寿量无尽，无边光明，相好庄严，观者无厌；虽复行时千叶莲华每承其足，而令地上现千辐轮；举步经行大地震动，而不扰恼地居有情；欲回顾时举身皆转，足之所履尽金刚际，如车轮量地亦随转？’欲成斯事，当学般若波罗蜜多。菩萨摩诃萨修行般若波罗蜜多时，作是思惟：‘我何时得举身支节皆放光明，遍照十方无边世界，随所照处，为诸有情作大饶益？’欲成斯事，当学般若波罗蜜多。菩萨摩诃萨修行般若波罗蜜多时，作是思惟：‘我得无上正等觉时，愿所居土无有一切贪欲、瞋恚、愚痴等名。其中有情成就妙慧，由斯慧力亟作是思：布施、调伏、安忍、勇进、寂静、谛观，离诸放逸，修行梵行，慈、悲、喜、舍，不恼有情，如余佛土，岂不善哉！’欲满斯愿，当学般若波罗蜜多。菩萨摩诃萨修行般若波罗蜜多时，作是思惟：‘我得无上正等觉时，化事既周，般涅槃后正法无有灭尽之期，常为有情作大利乐。’欲满斯愿，当学般若波罗蜜多。菩萨摩诃萨修行般若波罗蜜多时，作是思惟：‘我得无上正等觉时，愿令十方殑伽沙等世界有情闻我名者，必得无上正等菩提。’欲满斯愿，当学般若波罗蜜多。舍利子，诸菩萨摩诃萨若欲成就此等无量无边功德，当学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——乾隆大藏经第1部《大般若波罗蜜多经》第402卷</w:t>
      </w:r>
    </w:p>
    <w:p w:rsidR="00411034" w:rsidRDefault="00411034"/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集菩萨所集善根，当学如是甚深般若波罗蜜多。曼殊室利，若善男子、善女人等欲住菩萨不退转地，当学如是甚深般若波罗蜜多。曼殊室利，若善男子、善女人等欲证无上正等菩提，当学如是甚深般若波罗蜜多。曼殊室利，若善男子、善女人等，欲善通达一切法界平等之相，当学如是甚深般若波罗蜜多。曼殊室利，若善男子、善女人等，欲善了知一切有情心行平等，当学如是甚深般若波罗蜜多。曼殊室利，若善男子、善女人等，欲疾证得一切佛法，当学如是甚深般若波罗蜜多。——乾隆大藏经第1部《大般若波罗蜜多经》第575卷</w:t>
      </w: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，欲知佛说如来不能现觉诸法秘密义趣，当学如是甚深般若波罗蜜多。何以故？所觉诸法及能觉者不可得故。曼殊室利，若善男子、善女人等，欲知佛说如来不能证诸佛法秘密义趣，当学如是甚深般若波罗蜜多。何以故？所证佛法及能证者不可得故。曼殊室利，若善男子、善女人等，欲知佛说如来不能证得无上正等菩提相好威仪无不具足秘密义趣，当学如是甚深般若波罗蜜多。何以故？所证无上正等菩提相好威仪及能证者不可得故。曼殊室利，若善男子、善女人等，欲知佛说如来不成一切功德不能化导一切有情秘密义趣，当学如是甚深般若波罗蜜多。何以故？一切功德所化有情及诸如来不可得故。曼殊室利，若善男子、善女人等欲于诸法得无碍解，当学如是甚深般若波罗蜜多。何以故？甚深般若波罗蜜多不见诸法有少真实若净若染，生灭等故。曼殊室利，若善男子、善女人等，欲知诸法非去、来、今及无为相，当学如是甚深般若波罗蜜多。何以故？以真法界非去、来、今及无为故，诸法皆入真法界故。——乾隆大藏经第1部《大般若波罗蜜多经》第575卷</w:t>
      </w:r>
    </w:p>
    <w:p w:rsidR="008D1E36" w:rsidRPr="004E215E" w:rsidRDefault="008D1E36" w:rsidP="008D1E36">
      <w:pPr>
        <w:rPr>
          <w:rFonts w:asciiTheme="minorEastAsia" w:hAnsiTheme="minorEastAsia"/>
          <w:color w:val="000000" w:themeColor="text1"/>
          <w:szCs w:val="21"/>
        </w:rPr>
      </w:pPr>
    </w:p>
    <w:p w:rsidR="002A6B4F" w:rsidRDefault="008D1E3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佛告曼殊室利童子：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曼殊室利，若善男子、善女人等欲于诸法得无疑惑，当学如是甚深般若波罗蜜多。曼殊室利，若善男子、善女人等，欲能三转、十二行相无上法轮，及于其中都无执著，当学如是甚深般若波罗蜜多。曼殊室利，若善男子、善女人等，欲得慈心普覆一切，而于其中无有情想，当学如是甚深般若波罗蜜多。曼殊室利，若善男子、善女人等，欲与世间同入法性无诸诤论，而于世间及诸诤论都无所得，当学如是甚深般若波罗蜜多。曼殊室利，若善男子、善女人等，欲遍了达处、非处境都无挂碍，当学如是甚深般若波罗蜜多。曼殊室利，若善男子、善女人等，欲得如来力、无畏等无边佛法，当学如是甚深般若波罗蜜多。——乾隆大藏经第1部《大般若波罗蜜多经》第575卷</w:t>
      </w: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 w:rsidP="009A24AF">
      <w:pPr>
        <w:rPr>
          <w:rFonts w:asciiTheme="minorEastAsia" w:hAnsiTheme="minorEastAsia"/>
          <w:b/>
          <w:color w:val="000000" w:themeColor="text1"/>
          <w:szCs w:val="21"/>
        </w:rPr>
      </w:pPr>
      <w:r w:rsidRPr="00A54D45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应学般若波罗蜜多</w:t>
      </w:r>
    </w:p>
    <w:p w:rsidR="00F51A76" w:rsidRDefault="00F51A76" w:rsidP="009A24AF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F51A76" w:rsidRPr="00DC04AC" w:rsidRDefault="00F51A76" w:rsidP="00F51A76">
      <w:pPr>
        <w:rPr>
          <w:rFonts w:asciiTheme="minorEastAsia" w:hAnsiTheme="minorEastAsia"/>
          <w:color w:val="FF0000"/>
          <w:szCs w:val="21"/>
        </w:rPr>
      </w:pPr>
      <w:r w:rsidRPr="00DC04AC">
        <w:rPr>
          <w:rFonts w:asciiTheme="minorEastAsia" w:hAnsiTheme="minorEastAsia" w:hint="eastAsia"/>
          <w:color w:val="FF0000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DC04AC">
        <w:rPr>
          <w:rFonts w:asciiTheme="minorEastAsia" w:hAnsiTheme="minorEastAsia"/>
          <w:color w:val="FF0000"/>
          <w:szCs w:val="21"/>
        </w:rPr>
        <w:t>大般若波罗蜜多经</w:t>
      </w:r>
      <w:r w:rsidRPr="00DC04AC">
        <w:rPr>
          <w:rFonts w:asciiTheme="minorEastAsia" w:hAnsiTheme="minorEastAsia" w:hint="eastAsia"/>
          <w:color w:val="FF0000"/>
          <w:szCs w:val="21"/>
        </w:rPr>
        <w:t>》第105卷</w:t>
      </w: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</w:p>
    <w:p w:rsidR="009A24AF" w:rsidRDefault="009A24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善哉！善哉！如汝所说。天子当知，若善男子、善女人等，能于般若波罗蜜多暂时听闻，闻已信解、书写受持、读诵修习、思惟演说；是善男子、善女人等，速出生死疾证涅槃，胜求声闻、独觉乘者，远离般若波罗蜜多，学余经典若经一劫若一劫余。所以者何？于此般若波罗蜜多甚深经中，广说一切微妙胜法，诸随信行、随法行等，皆应于此精勤修学，随所愿求皆速究竟所作事业，一切如来、应、正等觉皆依此学，已、正、当证无上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——乾隆大藏经第1部《大般若波罗蜜多经》第511卷</w:t>
      </w:r>
    </w:p>
    <w:p w:rsidR="00094701" w:rsidRDefault="00094701">
      <w:pPr>
        <w:rPr>
          <w:rFonts w:asciiTheme="minorEastAsia" w:hAnsiTheme="minorEastAsia"/>
          <w:color w:val="000000" w:themeColor="text1"/>
          <w:szCs w:val="21"/>
        </w:rPr>
      </w:pPr>
    </w:p>
    <w:p w:rsidR="00094701" w:rsidRDefault="00094701" w:rsidP="00094701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094701" w:rsidRDefault="00094701">
      <w:pPr>
        <w:rPr>
          <w:rFonts w:asciiTheme="minorEastAsia" w:hAnsiTheme="minorEastAsia"/>
          <w:color w:val="000000" w:themeColor="text1"/>
          <w:szCs w:val="21"/>
        </w:rPr>
      </w:pPr>
    </w:p>
    <w:p w:rsidR="00F454DE" w:rsidRDefault="00F454DE" w:rsidP="00F454D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庆喜：“如彼佛土众会等事，非此土眼所行境界；一切法亦如是，皆非眼根之所行境，法不行法，法不见法，法不知法。庆喜当知，一切法无行者、无见者、无知者、无动、无作。所以者何？以一切法皆无作用，能取所取性远离故；以一切法不可思议，能所思议性远离故；以一切法如幻事等，众缘和合相似有故；以一切法无作受者，妄现似有无坚实故。庆喜当知，若菩萨摩诃萨如是知、如是见、如是行者，是行般若波罗蜜多，亦不执著此诸法相。庆喜当知，若菩萨摩诃萨如是学时，是学般若波罗蜜多。庆喜当知，若菩萨摩诃萨欲得一切波罗蜜多速圆满者，当学般若波罗蜜多。所以者何？如是学者，于诸学中为最、为胜、为长、为尊、为妙、为微妙、为上、为无上，利益安乐一切世间，无依护者为作依护，诸佛世尊开许称赞。庆喜当知，诸佛菩萨住此学中，能以右手举取三千大千世界，或掷他方，或置本处，其中有情不知不觉。何以故？甚深般若波罗蜜多功德威力难思议故。庆喜当知，过去、未来、现在诸佛及诸菩萨摩诃萨众，学此般若波罗蜜多，于去来今及无为法，悉皆获得无碍智见。是故，庆喜，我说学此甚深般若波罗蜜多，于诸学中为最、为胜、为长、为尊、为妙、为微妙、为上、为无上。庆喜当知，诸有欲取甚深般若波罗蜜多量、边际者，如愚痴者欲取虚空量及边际。何以故？甚深般若波罗蜜多功德无量无边际故。庆喜当知，我终不说甚深般若波罗蜜多如名身等有量、边际。何以故？一切名身、句身、文身是有量法，甚深般若波罗蜜多非有量法，非诸名身、句身、文身能量般若波罗蜜多，亦非般若波罗蜜多是彼所量。”——乾隆大藏经第1部《大般若波罗蜜多经》第347卷</w:t>
      </w:r>
    </w:p>
    <w:p w:rsidR="00F454DE" w:rsidRDefault="00F454DE">
      <w:pPr>
        <w:rPr>
          <w:rFonts w:asciiTheme="minorEastAsia" w:hAnsiTheme="minorEastAsia"/>
          <w:color w:val="000000" w:themeColor="text1"/>
          <w:szCs w:val="21"/>
        </w:rPr>
      </w:pPr>
    </w:p>
    <w:p w:rsidR="00AF271C" w:rsidRDefault="00AF271C" w:rsidP="00AF271C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AF271C" w:rsidRDefault="00AF271C" w:rsidP="00AF271C">
      <w:pPr>
        <w:rPr>
          <w:b/>
        </w:rPr>
      </w:pPr>
    </w:p>
    <w:p w:rsidR="00AF271C" w:rsidRDefault="00AF271C" w:rsidP="00AF271C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3971AE">
        <w:rPr>
          <w:rFonts w:hint="eastAsia"/>
        </w:rPr>
        <w:t>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9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AF271C" w:rsidRDefault="00AF271C">
      <w:pPr>
        <w:rPr>
          <w:rFonts w:asciiTheme="minorEastAsia" w:hAnsiTheme="minorEastAsia"/>
          <w:color w:val="000000" w:themeColor="text1"/>
          <w:szCs w:val="21"/>
        </w:rPr>
      </w:pPr>
    </w:p>
    <w:p w:rsidR="0068697B" w:rsidRDefault="0068697B" w:rsidP="0068697B">
      <w:r w:rsidRPr="00215D30">
        <w:rPr>
          <w:rFonts w:hint="eastAsia"/>
        </w:rPr>
        <w:lastRenderedPageBreak/>
        <w:t>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68697B" w:rsidRPr="00F72576" w:rsidRDefault="0068697B" w:rsidP="0068697B">
      <w:pPr>
        <w:rPr>
          <w:rFonts w:asciiTheme="minorEastAsia" w:hAnsiTheme="minorEastAsia"/>
          <w:szCs w:val="21"/>
        </w:rPr>
      </w:pPr>
    </w:p>
    <w:p w:rsidR="009A3D00" w:rsidRDefault="0068697B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3E6494" w:rsidRDefault="003E6494"/>
    <w:p w:rsidR="003E6494" w:rsidRDefault="003E6494" w:rsidP="003E6494">
      <w:r w:rsidRPr="00BB3D47">
        <w:rPr>
          <w:rFonts w:hint="eastAsia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215D30">
        <w:rPr>
          <w:rFonts w:hint="eastAsia"/>
        </w:rPr>
        <w:t>如是，须菩提，少少人学般若波罗蜜，多有发声闻、辟支佛意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811E48">
        <w:rPr>
          <w:rFonts w:hint="eastAsia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811E48">
        <w:rPr>
          <w:rFonts w:hint="eastAsia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805B1D">
        <w:rPr>
          <w:rFonts w:hint="eastAsia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805B1D">
        <w:rPr>
          <w:rFonts w:hint="eastAsia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035C77">
        <w:rPr>
          <w:rFonts w:hint="eastAsia"/>
        </w:rPr>
        <w:t>尔时，阿难白佛言：“世尊，世尊不赞说檀波罗蜜名，不赞说尸罗波罗蜜、羼提波罗蜜、毗</w:t>
      </w:r>
      <w:r w:rsidRPr="00035C77">
        <w:rPr>
          <w:rFonts w:hint="eastAsia"/>
        </w:rPr>
        <w:lastRenderedPageBreak/>
        <w:t>梨耶波罗蜜、禅波罗蜜名，何以故但赞说般若波罗蜜？”佛告阿难：“般若波罗蜜导五波罗蜜。阿难，于意云何？若布施不回向萨婆若，成檀波罗蜜不？”阿难言：“不也，世尊。”“若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E07809">
        <w:rPr>
          <w:rFonts w:hint="eastAsia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3E6494" w:rsidRDefault="003E6494" w:rsidP="003E6494"/>
    <w:p w:rsidR="003E6494" w:rsidRDefault="003E6494" w:rsidP="003E6494">
      <w:r w:rsidRPr="00D22AB5">
        <w:rPr>
          <w:rFonts w:hint="eastAsia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3E6494" w:rsidRDefault="003E6494" w:rsidP="003E6494"/>
    <w:p w:rsidR="003E6494" w:rsidRPr="003E6494" w:rsidRDefault="003E6494">
      <w:pPr>
        <w:rPr>
          <w:rFonts w:asciiTheme="minorEastAsia" w:hAnsiTheme="minorEastAsia"/>
          <w:color w:val="000000" w:themeColor="text1"/>
          <w:szCs w:val="21"/>
        </w:rPr>
      </w:pPr>
      <w:r w:rsidRPr="009C18A6">
        <w:rPr>
          <w:rFonts w:hint="eastAsia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sectPr w:rsidR="003E6494" w:rsidRPr="003E6494" w:rsidSect="0088176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13B" w:rsidRDefault="00FE713B" w:rsidP="00E27901">
      <w:r>
        <w:separator/>
      </w:r>
    </w:p>
  </w:endnote>
  <w:endnote w:type="continuationSeparator" w:id="0">
    <w:p w:rsidR="00FE713B" w:rsidRDefault="00FE713B" w:rsidP="00E27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13B" w:rsidRDefault="00FE713B" w:rsidP="00E27901">
      <w:r>
        <w:separator/>
      </w:r>
    </w:p>
  </w:footnote>
  <w:footnote w:type="continuationSeparator" w:id="0">
    <w:p w:rsidR="00FE713B" w:rsidRDefault="00FE713B" w:rsidP="00E279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7901"/>
    <w:rsid w:val="0000058D"/>
    <w:rsid w:val="00016FC3"/>
    <w:rsid w:val="000371A4"/>
    <w:rsid w:val="00090B8B"/>
    <w:rsid w:val="00094701"/>
    <w:rsid w:val="000B53A5"/>
    <w:rsid w:val="00111BC0"/>
    <w:rsid w:val="00135FF4"/>
    <w:rsid w:val="00195A47"/>
    <w:rsid w:val="001D1CD6"/>
    <w:rsid w:val="002A6B4F"/>
    <w:rsid w:val="003E6494"/>
    <w:rsid w:val="00411034"/>
    <w:rsid w:val="00426CDC"/>
    <w:rsid w:val="004802DA"/>
    <w:rsid w:val="00481A7E"/>
    <w:rsid w:val="004D58F8"/>
    <w:rsid w:val="0050485F"/>
    <w:rsid w:val="00544B2D"/>
    <w:rsid w:val="00560A57"/>
    <w:rsid w:val="00571410"/>
    <w:rsid w:val="005C5030"/>
    <w:rsid w:val="005C7B4B"/>
    <w:rsid w:val="00672106"/>
    <w:rsid w:val="0068697B"/>
    <w:rsid w:val="008621B7"/>
    <w:rsid w:val="00881768"/>
    <w:rsid w:val="008B5B32"/>
    <w:rsid w:val="008C4BC5"/>
    <w:rsid w:val="008D1E36"/>
    <w:rsid w:val="00926778"/>
    <w:rsid w:val="00963E79"/>
    <w:rsid w:val="009A24AF"/>
    <w:rsid w:val="009A3D00"/>
    <w:rsid w:val="009C1424"/>
    <w:rsid w:val="00A12221"/>
    <w:rsid w:val="00A16592"/>
    <w:rsid w:val="00A25ED1"/>
    <w:rsid w:val="00A31DDC"/>
    <w:rsid w:val="00A54D45"/>
    <w:rsid w:val="00AF2441"/>
    <w:rsid w:val="00AF271C"/>
    <w:rsid w:val="00B33755"/>
    <w:rsid w:val="00C22B23"/>
    <w:rsid w:val="00C30BA0"/>
    <w:rsid w:val="00D25B83"/>
    <w:rsid w:val="00D42AB4"/>
    <w:rsid w:val="00D763C9"/>
    <w:rsid w:val="00DC68C0"/>
    <w:rsid w:val="00DF6293"/>
    <w:rsid w:val="00E27901"/>
    <w:rsid w:val="00E57ACF"/>
    <w:rsid w:val="00E72526"/>
    <w:rsid w:val="00EF3AAF"/>
    <w:rsid w:val="00EF5929"/>
    <w:rsid w:val="00F12B3E"/>
    <w:rsid w:val="00F454DE"/>
    <w:rsid w:val="00F51A76"/>
    <w:rsid w:val="00F97853"/>
    <w:rsid w:val="00FB2458"/>
    <w:rsid w:val="00FD1F50"/>
    <w:rsid w:val="00FD2849"/>
    <w:rsid w:val="00FE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279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2790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279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2790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2764</Words>
  <Characters>15759</Characters>
  <Application>Microsoft Office Word</Application>
  <DocSecurity>0</DocSecurity>
  <Lines>131</Lines>
  <Paragraphs>36</Paragraphs>
  <ScaleCrop>false</ScaleCrop>
  <Company>2012</Company>
  <LinksUpToDate>false</LinksUpToDate>
  <CharactersWithSpaces>18487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30</cp:revision>
  <dcterms:created xsi:type="dcterms:W3CDTF">2021-10-20T12:19:00Z</dcterms:created>
  <dcterms:modified xsi:type="dcterms:W3CDTF">2024-04-09T07:38:00Z</dcterms:modified>
</cp:coreProperties>
</file>