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3E27" w:rsidRPr="004E215E" w:rsidRDefault="00643E27" w:rsidP="00643E27">
      <w:pPr>
        <w:rPr>
          <w:rFonts w:asciiTheme="minorEastAsia" w:hAnsiTheme="minorEastAsia"/>
          <w:color w:val="000000" w:themeColor="text1"/>
          <w:szCs w:val="21"/>
        </w:rPr>
      </w:pPr>
      <w:r w:rsidRPr="004E215E">
        <w:rPr>
          <w:rFonts w:hint="eastAsia"/>
          <w:color w:val="000000" w:themeColor="text1"/>
        </w:rPr>
        <w:t>佛告善现：“诸菩萨摩诃萨应从初发心乃至安坐妙菩提座，行深般若波罗蜜多，引深般若波罗蜜多，修深般若波罗蜜多。”</w:t>
      </w:r>
      <w:r w:rsidRPr="004E215E">
        <w:rPr>
          <w:rFonts w:asciiTheme="minorEastAsia" w:hAnsiTheme="minorEastAsia" w:hint="eastAsia"/>
          <w:color w:val="000000" w:themeColor="text1"/>
          <w:szCs w:val="21"/>
        </w:rPr>
        <w:t>——乾隆大藏经第1部《大般若波罗蜜多经》第461卷</w:t>
      </w:r>
    </w:p>
    <w:p w:rsidR="00643E27" w:rsidRDefault="00643E27" w:rsidP="0063224B">
      <w:pPr>
        <w:rPr>
          <w:rFonts w:asciiTheme="minorEastAsia" w:hAnsiTheme="minorEastAsia"/>
          <w:color w:val="000000" w:themeColor="text1"/>
          <w:szCs w:val="21"/>
        </w:rPr>
      </w:pPr>
    </w:p>
    <w:p w:rsidR="0063224B" w:rsidRDefault="0063224B" w:rsidP="0063224B">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诸菩萨摩诃萨要得无上正等菩提，乃得如是清净佛眼。舍利子，若菩萨摩诃萨欲得如是清净五眼，当勤修习布施、净戒、安忍、精进、静虑、般若波罗蜜多。何以故？舍利子，如是六种波罗蜜多，总摄一切清净善法，谓声闻善法、独觉善法、菩萨善法、如来善法。舍利子，若正问言：‘何法能摄一切善法？’应正答言：‘甚深般若波罗蜜多。’何以故？舍利子，甚深般若波罗蜜多是诸善法生母、养母，能生能养布施、净戒、安忍、精进、静虑、般若波罗蜜多，及五眼等无量无边不可思议胜功德故。舍利子，若菩萨摩诃萨欲得如是清净五眼，当学般若波罗蜜多。“舍利子，若菩萨摩诃萨欲得无上正等菩提，当学如是清净五眼。舍利子，若菩萨摩诃萨能学如是清净五眼，定得无上正等菩提。”——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》第8卷</w:t>
      </w:r>
    </w:p>
    <w:p w:rsidR="00734F4C" w:rsidRDefault="00734F4C" w:rsidP="0063224B">
      <w:pPr>
        <w:rPr>
          <w:rFonts w:asciiTheme="minorEastAsia" w:hAnsiTheme="minorEastAsia"/>
          <w:color w:val="000000" w:themeColor="text1"/>
          <w:szCs w:val="21"/>
        </w:rPr>
      </w:pPr>
    </w:p>
    <w:p w:rsidR="00734F4C" w:rsidRPr="004E215E" w:rsidRDefault="00734F4C" w:rsidP="00734F4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汝向所说大乘于般若波罗蜜多悉皆随顺无所违越。何以故？善现，一切善法、菩提分法、若声闻法、若独觉法、若菩萨法、若诸佛法，如是一切无不摄入般若波罗蜜多。……佛言：“善现，若布施波罗蜜多、净戒波罗蜜多、安忍波罗蜜多、精进波罗蜜多、静虑波罗蜜多、般若波罗蜜多，若四静虑、四无量、四无色定，若四念住、四正断、四神足、五根、五力、七等觉支、八圣道支，若空解脱门、无相解脱门、无愿解脱门，若五眼、六神通，若佛十力、四无所畏、四无碍解、大慈、大悲、大喜、大舍、十八佛不共法，若一切智、道相智、一切相智，若无忘失法、恒住舍性，善现，诸如是等一切善法、菩提分法，若声闻法、若独觉法、若菩萨法、若诸佛法，如是一切皆悉摄入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》第61卷</w:t>
      </w:r>
    </w:p>
    <w:p w:rsidR="006428C5" w:rsidRDefault="006428C5"/>
    <w:p w:rsidR="00D84412" w:rsidRPr="004E215E" w:rsidRDefault="00D84412" w:rsidP="00D8441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菩萨摩诃萨擐如是等诸功德铠，放大光明，变动大地，拔济无量世界有情三恶趣苦，令生天人见佛闻法亦复如是，虽有所为而无一实。何以故？善现，诸法性空皆如幻故。”……佛告善现：“菩萨摩诃萨安住布施波罗蜜多，或化世界如吠琉璃，或化自身为轮王等，随有情类所须施与，及为宣说六波罗蜜多相应之法亦复如是，虽有所为而无一实。何以故？善现，诸法性空皆如幻故。”……佛告善现：“菩萨摩诃萨为有情故，生转轮王家绍转轮王位，安立无量百千俱胝那庾多有情于十善业道，或复安立无量百千俱胝那庾多有情于四静虑乃至一切相智亦复如是，虽有所为而无一实。何以故？善现，诸法性空皆如幻故。”</w:t>
      </w:r>
    </w:p>
    <w:p w:rsidR="00D84412" w:rsidRDefault="00D84412" w:rsidP="00D8441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菩萨摩诃萨擐安忍铠，自住安忍波罗蜜多，亦劝无量百千俱胝那庾多有情，令住安忍波罗蜜多，常不舍离亦复如是，虽有所为而无一实。何以故？善现，诸法性空皆如幻故。”……佛告善现：“菩萨摩诃萨以应一切智智心，身心精进，断诸恶法修诸善法，亦劝有情修习如是身心精进，常不舍离亦复如是，虽有所为而无一实。何以故？善现，诸法性空皆如幻故。”……佛告善现：“菩萨摩诃萨于一切法住平等定，亦劝有情修习如是平等静虑，常不舍离亦复如是，虽有所为而无一实。何以故？善现，诸法性空皆如幻故。”……佛告善现：“菩萨摩诃萨自住无戏论般若波罗蜜多，亦劝有情修习如是无戏论慧，常不舍离亦复如是，虽有所为而无一实。何以故？善现，诸法性空皆如幻故。”……佛告善现：“菩萨摩诃萨普于十方各如殑伽沙等诸佛世界自现其身，随类安住六波罗蜜多，亦劝有情令其安住，乃至证得无上菩提常不舍离亦复如是，虽有所为而无一实。何以故？善现，诸法性空皆如幻故。”……佛告善现：“菩萨摩诃萨以应一切智智心，大悲为上首，用无所得而为方便，安立无量、无数、无边有情于六波罗蜜多，乃至安立无量、无数、无边有情于无上菩提亦复如是，虽有所为而无一实。何以故？善现，诸法性空皆如幻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》第49卷</w:t>
      </w:r>
    </w:p>
    <w:p w:rsidR="00D95905" w:rsidRDefault="00D95905" w:rsidP="00D84412">
      <w:pPr>
        <w:rPr>
          <w:rFonts w:asciiTheme="minorEastAsia" w:hAnsiTheme="minorEastAsia"/>
          <w:color w:val="000000" w:themeColor="text1"/>
          <w:szCs w:val="21"/>
        </w:rPr>
      </w:pPr>
    </w:p>
    <w:p w:rsidR="00CA3B34" w:rsidRPr="004E215E" w:rsidRDefault="00CA3B34" w:rsidP="00CA3B34">
      <w:pPr>
        <w:rPr>
          <w:color w:val="000000" w:themeColor="text1"/>
        </w:rPr>
      </w:pPr>
      <w:r w:rsidRPr="004E215E">
        <w:rPr>
          <w:rFonts w:hint="eastAsia"/>
          <w:color w:val="000000" w:themeColor="text1"/>
        </w:rPr>
        <w:t>“世尊，云何菩萨摩诃萨勤求修习波罗蜜多？”“善现，若菩萨摩诃萨于诸波罗蜜多，专心求学远离余事，是为菩萨摩诃萨勤求修习波罗蜜多。”——乾隆大藏经第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54</w:t>
      </w:r>
      <w:r w:rsidRPr="004E215E">
        <w:rPr>
          <w:rFonts w:hint="eastAsia"/>
          <w:color w:val="000000" w:themeColor="text1"/>
        </w:rPr>
        <w:t>卷</w:t>
      </w:r>
    </w:p>
    <w:p w:rsidR="00D95905" w:rsidRDefault="00D95905" w:rsidP="00D84412">
      <w:pPr>
        <w:rPr>
          <w:rFonts w:asciiTheme="minorEastAsia" w:hAnsiTheme="minorEastAsia"/>
          <w:color w:val="000000" w:themeColor="text1"/>
          <w:szCs w:val="21"/>
        </w:rPr>
      </w:pPr>
    </w:p>
    <w:p w:rsidR="00D95905" w:rsidRPr="004E215E" w:rsidRDefault="00D95905" w:rsidP="00D9590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汝问‘云何当知菩萨摩诃萨大乘相？’者，谓六波罗蜜多是菩萨摩诃萨大乘相。何等为六？谓布施波罗蜜多、净戒波罗蜜多、安忍波罗蜜多、精进波罗蜜多、静虑波罗蜜多、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D95905" w:rsidRDefault="00D95905" w:rsidP="003E336C">
      <w:pPr>
        <w:rPr>
          <w:rFonts w:asciiTheme="minorEastAsia" w:hAnsiTheme="minorEastAsia"/>
          <w:color w:val="000000" w:themeColor="text1"/>
          <w:szCs w:val="21"/>
        </w:rPr>
      </w:pPr>
    </w:p>
    <w:p w:rsidR="003E336C" w:rsidRPr="004E215E" w:rsidRDefault="003E336C" w:rsidP="003E336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菩萨摩诃萨布施波罗蜜多？”佛言：“善现，若菩萨摩诃萨发应一切智智心，大悲为上首，以无所得而为方便，自施一切内外所有，亦劝他施内外所有，持此善根与一切有情同共回向阿耨多罗三藐三菩提。善现，是为菩萨摩诃萨布施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3E336C" w:rsidRPr="004E215E" w:rsidRDefault="003E336C" w:rsidP="003E336C">
      <w:pPr>
        <w:rPr>
          <w:rFonts w:asciiTheme="minorEastAsia" w:hAnsiTheme="minorEastAsia"/>
          <w:color w:val="000000" w:themeColor="text1"/>
          <w:szCs w:val="21"/>
        </w:rPr>
      </w:pPr>
    </w:p>
    <w:p w:rsidR="003E336C" w:rsidRPr="004E215E" w:rsidRDefault="003E336C" w:rsidP="003E336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菩萨摩诃萨净戒波罗蜜多？”佛言：“善现，若菩萨摩诃萨发应一切智智心，大悲为上首，以无所得而为方便，自住十善业道，亦劝他住十善业道，持此善根与一切有情同共回向阿耨多罗三藐三菩提。善现，是为菩萨摩诃萨净戒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3E336C" w:rsidRPr="004E215E" w:rsidRDefault="003E336C" w:rsidP="003E336C">
      <w:pPr>
        <w:rPr>
          <w:rFonts w:asciiTheme="minorEastAsia" w:hAnsiTheme="minorEastAsia"/>
          <w:color w:val="000000" w:themeColor="text1"/>
          <w:szCs w:val="21"/>
        </w:rPr>
      </w:pPr>
    </w:p>
    <w:p w:rsidR="003E336C" w:rsidRPr="004E215E" w:rsidRDefault="003E336C" w:rsidP="003E336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菩萨摩诃萨安忍波罗蜜多？”佛言：“善现，若菩萨摩诃萨发应一切智智心，大悲为上首，以无所得而为方便，自具增上安忍，亦劝他具增上安忍，持此善根与一切有情同共回向阿耨多罗三藐三菩提。善现，是为菩萨摩诃萨安忍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3E336C" w:rsidRPr="004E215E" w:rsidRDefault="003E336C" w:rsidP="003E336C">
      <w:pPr>
        <w:rPr>
          <w:rFonts w:asciiTheme="minorEastAsia" w:hAnsiTheme="minorEastAsia"/>
          <w:color w:val="000000" w:themeColor="text1"/>
          <w:szCs w:val="21"/>
        </w:rPr>
      </w:pPr>
    </w:p>
    <w:p w:rsidR="003E336C" w:rsidRPr="004E215E" w:rsidRDefault="003E336C" w:rsidP="003E336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菩萨摩诃萨精进波罗蜜多？”佛言：“善现，若菩萨摩诃萨发应一切智智心，大悲为上首，以无所得而为方便，自于六波罗蜜多勤修不息，亦劝他于六波罗蜜多勤修不息，持此善根与一切有情同共回向阿耨多罗三藐三菩提。善现，是为菩萨摩诃萨精进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3E336C" w:rsidRPr="004E215E" w:rsidRDefault="003E336C" w:rsidP="003E336C">
      <w:pPr>
        <w:rPr>
          <w:rFonts w:asciiTheme="minorEastAsia" w:hAnsiTheme="minorEastAsia"/>
          <w:color w:val="000000" w:themeColor="text1"/>
          <w:szCs w:val="21"/>
        </w:rPr>
      </w:pPr>
    </w:p>
    <w:p w:rsidR="003E336C" w:rsidRPr="004E215E" w:rsidRDefault="003E336C" w:rsidP="003E336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菩萨摩诃萨静虑波罗蜜多？”佛言：“善现，若菩萨摩诃萨发应一切智智心，大悲为上首，以无所得而为方便，自能巧便入诸静虑、无量、无色，终不随彼势力受生，亦能劝他入诸静虑、无量、无色同己善巧，持此善根与一切有情同共回向阿耨多罗三藐三菩提。善现，是为菩萨摩诃萨静虑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3E336C" w:rsidRPr="004E215E" w:rsidRDefault="003E336C" w:rsidP="003E336C">
      <w:pPr>
        <w:rPr>
          <w:rFonts w:asciiTheme="minorEastAsia" w:hAnsiTheme="minorEastAsia"/>
          <w:color w:val="000000" w:themeColor="text1"/>
          <w:szCs w:val="21"/>
        </w:rPr>
      </w:pPr>
    </w:p>
    <w:p w:rsidR="003E336C" w:rsidRPr="004E215E" w:rsidRDefault="003E336C" w:rsidP="003E336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菩萨摩诃萨般若波罗蜜多？”佛言：“善现，若菩萨摩诃萨应发一切智智心，大悲为上首，以无所得而为方便，自能如实观一切法性，于诸法性无所执著，亦劝他如实观一切法性，于诸法性无所执著，持此善根与一切有情同共回向阿耨多罗三藐三菩提。善现，是为菩萨摩诃萨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3E336C" w:rsidRDefault="003E336C"/>
    <w:p w:rsidR="00CA3B34" w:rsidRDefault="00CA3B34"/>
    <w:p w:rsidR="002E1AD6" w:rsidRDefault="002E1AD6"/>
    <w:p w:rsidR="002E1AD6" w:rsidRDefault="002E1AD6"/>
    <w:p w:rsidR="002E1AD6" w:rsidRDefault="002E1AD6"/>
    <w:p w:rsidR="002E1AD6" w:rsidRPr="004E215E" w:rsidRDefault="002E1AD6" w:rsidP="002E1AD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言：“若随世间言说施设有得、有现观等，非胜义者；六趣差别亦随世间言说施设故有，非胜义耶？”善现答言：“如是，如是，诚如所说。何以故？舍利子，于胜义中，无业无异熟、无生无灭、无染无净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》第74卷</w:t>
      </w:r>
    </w:p>
    <w:p w:rsidR="002E1AD6" w:rsidRPr="004E215E" w:rsidRDefault="002E1AD6" w:rsidP="002E1AD6">
      <w:pPr>
        <w:rPr>
          <w:rFonts w:asciiTheme="minorEastAsia" w:hAnsiTheme="minorEastAsia"/>
          <w:color w:val="000000" w:themeColor="text1"/>
          <w:szCs w:val="21"/>
        </w:rPr>
      </w:pPr>
    </w:p>
    <w:p w:rsidR="002E1AD6" w:rsidRPr="004E215E" w:rsidRDefault="002E1AD6" w:rsidP="002E1AD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言：“舍利子，如是功德，皆由般若波罗蜜多势力所致。何以故？舍利子，如是般若波罗蜜多，能与一切善法为母，一切声闻、独觉、菩萨、如来善法从此生故。舍利子，如是般若波罗蜜多，普能摄受一切善法，一切声闻、独觉、菩萨、如来善法依此住故。舍利子，过去诸佛修行般若波罗蜜多极圆满故，已证无上正等菩提转妙法轮度无量众；未来诸佛修行般若波罗蜜多极圆满故，当证无上正等菩提转妙法轮度无量众；现在十方世界诸佛修行般若波罗蜜多极圆满故，现证无上正等菩提转妙法轮度无量众。——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》第75卷</w:t>
      </w:r>
    </w:p>
    <w:p w:rsidR="002E1AD6" w:rsidRDefault="002E1AD6"/>
    <w:p w:rsidR="007B45BE" w:rsidRPr="004E215E" w:rsidRDefault="007B45BE" w:rsidP="007B45B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菩萨摩诃萨行般若波罗蜜多时，不应住‘我当具足一切智、道相智、一切相智，觉一切法一切相已，永断一切相续烦恼及诸习气’，不应住‘我当证得阿耨多罗三藐三菩提，转妙法轮作诸佛事，度脱无量无数有情，令得涅槃毕竟安乐’。何以故？以有所得为方便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》第80卷</w:t>
      </w:r>
    </w:p>
    <w:p w:rsidR="007B45BE" w:rsidRDefault="007B45BE"/>
    <w:p w:rsidR="00C3680D" w:rsidRPr="004E215E" w:rsidRDefault="00C3680D" w:rsidP="00C3680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佛告天帝释言：“如是，如是，如汝所说。般若波罗蜜多甚为希有，若于般若波罗蜜多能摄受者，则能摄受布施、净戒、安忍、精进、静虑、般若波罗蜜多；若于般若波罗蜜多能摄受者，则能摄受内空、外空、内外空、空空、大空、胜义空、有为空、无为空、毕竟空、无际空、散空、无变异空、本性空、自相空、共相空、一切法空、不可得空、无性空、自性空、无性自性空；若于般若波罗蜜多能摄受者，则能摄受真如、法界、法性、不虚妄性、不变异性、平等性、离生性、法定、法住、实际、虚空界、不思议界；若于般若波罗蜜多能摄受者，则能摄受苦圣谛、集圣谛、灭圣谛、道圣谛；若于般若波罗蜜多能摄受者，则能摄受四静虑、四无量、四无色定；若于般若波罗蜜多能摄受者，则能摄受八解脱、八胜处、九次第定、十遍处；若于般若波罗蜜多能摄受者，则能摄受四念住、四正断、四神足、五根、五力、七等觉支、八圣道支；若于般若波罗蜜多能摄受者，则能摄受空解脱门、无相解脱门、无愿解脱门；若于般若波罗蜜多能摄受者，则能摄受五眼、六神通；若于般若波罗蜜多能摄受者，则能摄受佛十力、四无所畏、四无碍解、大慈、大悲、大喜、大舍、十八佛不共法；若于般若波罗蜜多能摄受者，则能摄受无忘失法、恒住舍性；若于般若波罗蜜多能摄受者，则能摄受一切智、道相智、一切相智；若于般若波罗蜜多能摄受者，则能摄受一切陀罗尼门、一切三摩地门；若于般若波罗蜜多能摄受者，则能摄受预流果、一来果、不还果、阿罗汉果；若于般若波罗蜜多能摄受者，则能摄受独觉菩提；若于般若波罗蜜多能摄受者，则能摄受菩萨十地；若于般若波罗蜜多能摄受者，则能摄受无上正等菩提；若于般若波罗蜜多能摄受者，则能摄受世间、出世间一切善法。”——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》第101卷</w:t>
      </w:r>
    </w:p>
    <w:p w:rsidR="00C3680D" w:rsidRDefault="00C3680D"/>
    <w:p w:rsidR="004D5A4A" w:rsidRPr="004E215E" w:rsidRDefault="004D5A4A" w:rsidP="004D5A4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憍尸迦，一切预流、预流果、一来、一来果、不还、不还果、阿罗汉、阿罗汉果，皆从如是甚深般若波罗蜜多而出生故。憍尸迦，一切独觉、独觉菩提，皆从如是甚深般若波罗蜜多而出生故。憍尸迦，一切菩萨摩诃萨、菩萨摩诃萨法，皆从如是甚深般若波罗蜜多而出生故。“憍尸迦，一切如来、应、正等觉，皆从如是甚深般若波罗蜜多而出生故。憍尸迦，不可思量、不可宣说、无上、无上上、无等、无等等一切智智，皆从如是甚深般若波罗蜜多而出生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》第103卷</w:t>
      </w:r>
    </w:p>
    <w:p w:rsidR="004D5A4A" w:rsidRDefault="004D5A4A"/>
    <w:p w:rsidR="009C5E77" w:rsidRPr="004E215E" w:rsidRDefault="009C5E77" w:rsidP="009C5E77">
      <w:pPr>
        <w:rPr>
          <w:rFonts w:asciiTheme="minorEastAsia" w:hAnsiTheme="minorEastAsia"/>
          <w:color w:val="000000" w:themeColor="text1"/>
          <w:szCs w:val="21"/>
        </w:rPr>
      </w:pPr>
      <w:r w:rsidRPr="004E215E">
        <w:rPr>
          <w:rFonts w:asciiTheme="minorEastAsia" w:hAnsiTheme="minorEastAsia" w:hint="eastAsia"/>
          <w:color w:val="000000" w:themeColor="text1"/>
          <w:szCs w:val="21"/>
        </w:rPr>
        <w:lastRenderedPageBreak/>
        <w:t>憍尸迦，若善男子、善女人等，或诸天子及诸天女，由此般若波罗蜜多一经其耳，善根力故，决定当证阿耨多罗三藐三菩提。何以故？憍尸迦，过去诸佛及诸弟子，一切皆学如是般若波罗蜜多，已证无上正等菩提，入无余依般涅槃界；未来诸佛及诸弟子，一切皆学如是般若波罗蜜多，当证无上正等菩提，入无余依般涅槃界；现在十方无量诸佛及诸弟子，一切皆学如是般若波罗蜜多，现证无上正等菩提，入无余依般涅槃界。何以故？憍尸迦，由此般若波罗蜜多普摄一切菩提分法，若声闻法、若独觉法、若菩萨法、若如来法皆具摄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》第105卷</w:t>
      </w:r>
    </w:p>
    <w:p w:rsidR="009C5E77" w:rsidRDefault="009C5E77"/>
    <w:p w:rsidR="00A3349A" w:rsidRPr="004E215E" w:rsidRDefault="00A3349A" w:rsidP="00A3349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佛告天帝释言：“如是，如是，如汝所说。憍尸迦，如是般若波罗蜜多是大神咒、是大明咒、是无上咒、是无等等咒、是一切咒王，最上最妙，能伏一切，不为一切之所降伏。何以故？过去诸佛皆依如是甚深般若波罗蜜多大咒王故，已证无上正等菩提；未来诸佛皆依如是甚深般若波罗蜜多大咒王故，当证无上正等菩提；现在十方无量诸佛，皆依如是甚深般若波罗蜜多大咒王故，今证无上正等菩提。”——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》第105卷</w:t>
      </w:r>
    </w:p>
    <w:p w:rsidR="00A3349A" w:rsidRDefault="00A3349A"/>
    <w:p w:rsidR="00C6576F" w:rsidRPr="004E215E" w:rsidRDefault="00C6576F" w:rsidP="00C6576F">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又，舍利子，十方各如殑伽沙等诸佛世界，一切如来、应、正等觉，一切声闻、一切独觉、一切菩萨摩诃萨，及一切天、龙神、药叉、健达缚、阿素洛、揭路荼、紧捺洛、莫呼洛伽、人非人等，皆共守护如是般若波罗蜜多，不令众恶而作留难。何以故？舍利子，彼诸佛等，皆从般若波罗蜜多而出生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》第105卷</w:t>
      </w:r>
    </w:p>
    <w:p w:rsidR="00C6576F" w:rsidRDefault="00C6576F"/>
    <w:p w:rsidR="003D2712" w:rsidRPr="004E215E" w:rsidRDefault="003D2712" w:rsidP="003D271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佛告天帝释言：“如是，如是，如汝所说。憍尸迦，欲得诸佛一切智智，当求般若波罗蜜多；欲得般若波罗蜜多，当求诸佛一切智智。何以故？诸佛所得一切智智，皆从般若波罗蜜多而得生故；如是般若波罗蜜多，皆从诸佛一切智智而得生故。所以者何？诸佛所得一切智智不异般若波罗蜜多，如是般若波罗蜜多不异诸佛一切智智，诸佛所得一切智智与此般若波罗蜜多，当知无二亦无二分，是故般若波罗蜜多功德威神甚为希有。”——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》第106卷</w:t>
      </w:r>
    </w:p>
    <w:p w:rsidR="003D2712" w:rsidRDefault="003D2712"/>
    <w:p w:rsidR="00635A4E" w:rsidRPr="004E215E" w:rsidRDefault="00635A4E" w:rsidP="00635A4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庆喜，汝今当知，由此般若波罗蜜多与彼布施波罗蜜多、净戒波罗蜜多、安忍波罗蜜多、精进波罗蜜多、静虑波罗蜜多为尊为导故，我但广称赞般若波罗蜜多。……庆喜当知，由此般若波罗蜜多与彼苦圣谛、集圣谛、灭圣谛、道圣谛为尊为导故，我但广称赞般若波罗蜜多。……庆喜当知，由此般若波罗蜜多与彼四念住、四正断、四神足、五根、五力、七等觉支、八圣道支为尊为导故，我但广称赞般若波罗蜜多。……庆喜当知，由此般若波罗蜜多与彼五眼、六神通为尊为导故，我但广称赞般若波罗蜜多。……庆喜当知，由此般若波罗蜜多与彼佛十力、四无所畏、四无碍解、大慈、大悲、大喜、大舍、十八佛不共法为尊为导故，我但广称赞般若波罗蜜多。……庆喜当知，由此般若波罗蜜多与彼菩萨摩诃萨行为尊为导故，我但广称赞般若波罗蜜多。庆喜当知，由此般若波罗蜜多与彼无上正等菩提为尊为导故，我但广称赞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》第106卷</w:t>
      </w:r>
    </w:p>
    <w:p w:rsidR="00635A4E" w:rsidRDefault="00635A4E"/>
    <w:p w:rsidR="00603929" w:rsidRPr="004E215E" w:rsidRDefault="00603929" w:rsidP="00603929">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佛赞天帝释言：“善哉！善哉！如汝所说。甚深般若波罗蜜多不随二行。何以故？甚深般若波罗蜜多无二相故。如是静虑、精进、安忍、净戒、布施波罗蜜多亦不随二行。何以故？如是静虑、精进、安忍、净戒、布施波罗蜜多亦无二相故。憍尸迦，诸有欲令甚深般若波罗蜜多有二相者，则为欲令真如亦有二相。何以故？憍尸迦，甚深般若波罗蜜多与真如无二、无二分故。憍尸迦，诸有欲令静虑、精进、安忍、净戒、布施波罗蜜多有二相者，则为欲令真如亦有二相。何以故？憍尸迦，静虑、精进、安忍、净戒、布施波罗蜜多与真如无二、</w:t>
      </w:r>
      <w:r w:rsidRPr="004E215E">
        <w:rPr>
          <w:rFonts w:asciiTheme="minorEastAsia" w:hAnsiTheme="minorEastAsia" w:hint="eastAsia"/>
          <w:color w:val="000000" w:themeColor="text1"/>
          <w:szCs w:val="21"/>
        </w:rPr>
        <w:lastRenderedPageBreak/>
        <w:t>无二分故。……”——乾隆大藏经第1部《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》第127卷</w:t>
      </w:r>
    </w:p>
    <w:p w:rsidR="00603929" w:rsidRDefault="00603929"/>
    <w:p w:rsidR="00490387" w:rsidRPr="004E215E" w:rsidRDefault="00490387" w:rsidP="00490387">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憍尸迦，若善男子、善女人等，书写如是甚深般若波罗蜜多施他读诵，若转书写、广令流布；是善男子、善女人等，所获福聚甚多于前。何以故？憍尸迦，如是般若波罗蜜多秘密藏中，广说一切无漏之法。声闻种性补特伽罗修学此法，速入声闻正性离生，得预流果、得一来果、得不还果、得阿罗汉果；独觉种性补特伽罗修学此法，速入独觉正性离生，渐次证得独觉菩提；菩萨种性补特伽罗修学此法，速入菩萨正性离生，渐次修行诸菩萨行，证得无上正等菩提。”——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》第131卷</w:t>
      </w:r>
    </w:p>
    <w:p w:rsidR="00603929" w:rsidRDefault="00603929"/>
    <w:p w:rsidR="00D378A8" w:rsidRPr="004E215E" w:rsidRDefault="00D378A8" w:rsidP="00D378A8">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一切如来、应、正等觉，已得无上正等菩提，今得无上正等菩提，当得无上正等菩提，皆因如是甚深般若波罗蜜多。由此因缘，甚深般若波罗蜜多于诸如来有大恩德，是故诸佛常以佛眼观视护念甚深般若波罗蜜多。善现，住菩萨乘诸善男子、善女人等，若能听闻、书写受持、读诵修习、思惟广说甚深般若波罗蜜多，一切如来、应、正等觉常以佛眼观视护念，令其身心常得安乐，所修善业无诸留难。善现，住菩萨乘诸善男子、善女人等，若能于此甚深般若波罗蜜多听闻、书写受持、读诵修习、思惟、为他演说，十方世界一切如来、应、正等觉皆共护念，令于无上正等菩提得不退转。——乾隆大藏经第1部《大般若波罗蜜多经》第305卷</w:t>
      </w:r>
    </w:p>
    <w:p w:rsidR="00D378A8" w:rsidRDefault="00D378A8"/>
    <w:p w:rsidR="00405CB7" w:rsidRPr="004E215E" w:rsidRDefault="00405CB7" w:rsidP="00405CB7">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如世尊说：甚深般若波罗蜜多能生诸佛，甚深般若波罗蜜多能示世间诸法实相。世尊，云何甚深般若波罗蜜多能生诸佛？云何甚深般若波罗蜜多能示世间诸法实相？云何诸佛从甚深般若波罗蜜多生？云何诸佛说世间相？”佛言：“善现，甚深般若波罗蜜多能生一切如来、应、正等觉所有五眼、六神通，若佛十力、四无所畏、四无碍解、大慈、大悲、大喜、大舍、十八佛不共法，若无忘失法、恒住舍性，若一切智、道相智、一切相智。善现，如是等无量无边诸佛功德皆从甚深般若波罗蜜多生，由得如是诸佛功德故名为佛。甚深般若波罗蜜多能生如是诸佛功德，由此故说能生诸佛，亦说诸佛从甚深般若波罗蜜多生。善现，甚深般若波罗蜜多能示世间诸法实相者，谓能示世间五蕴实相，一切如来、应、正等觉亦说世间五蕴实相。”——乾隆大藏经第1部《大般若波罗蜜多经》第305卷</w:t>
      </w:r>
    </w:p>
    <w:p w:rsidR="00405CB7" w:rsidRDefault="00405CB7"/>
    <w:p w:rsidR="007008DC" w:rsidRPr="004E215E" w:rsidRDefault="007008DC" w:rsidP="007008D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一切如来、应、正等觉皆依般若波罗蜜多，普能证知诸有情类无量无数心行差别。然此般若波罗蜜多甚深理中，无有情，无有情施设可得；无色，无色施设可得；无受、想、行、识，无受、想、行、识施设可得；无眼处，无眼处施设可得；无耳、鼻、舌、身、意处，无耳、鼻、舌、身、意处施设可得；无色处，无色处施设可得；无声、香、味、触、法处，无声、香、味、触、法处施设可得；无眼界，无眼界施设可得；无色界、眼识界及眼触、眼触为缘所生诸受，无色界乃至眼触为缘所生诸受施设可得；无耳界，无耳界施设可得，无声界、耳识界及耳触、耳触为缘所生诸受，无声界乃至耳触为缘所生诸受施设可得；无鼻界，无鼻界施设可得，无香界、鼻识界及鼻触、鼻触为缘所生诸受，无香界乃至鼻触为缘所生诸受施设可得；无舌界，无舌界施设可得，无味界、舌识界及舌触、舌触为缘所生诸受，无味界乃至舌触为缘所生诸受施设可得；无身界，无身界施设可得，无触界、身识界及身触、身触为缘所生诸受，无触界乃至身触为缘所生诸受施设可得；无意界，无意界施设可得；无法界、意识界及意触、意触为缘所生诸受，无法界乃至意触为缘所生诸受施设可得；无地界，无地界施设可得；无水、火、风、空、识界，无水、火、风、空、识界施设可得；无无明，无无明施设可得；无行、识、名色、六处、触、受、爱、取、有、生、老死愁叹苦忧恼，无行乃至老死愁叹苦忧恼施设可得；无布施波罗蜜多，无布施波罗蜜多施设可得；无净戒、安忍、精进、静虑、般若波罗蜜多，无净戒乃至般若波罗蜜多施设可得；无内空，无内空施设</w:t>
      </w:r>
      <w:r w:rsidRPr="004E215E">
        <w:rPr>
          <w:rFonts w:asciiTheme="minorEastAsia" w:hAnsiTheme="minorEastAsia" w:hint="eastAsia"/>
          <w:color w:val="000000" w:themeColor="text1"/>
          <w:szCs w:val="21"/>
        </w:rPr>
        <w:lastRenderedPageBreak/>
        <w:t>可得；无外空、内外空、空空、大空、胜义空、有为空、无为空、毕竟空、无际空、散空、无变异空、本性空、自相空、共相空、一切法空、不可得空、无性空、自性空、无性自性空，无外空乃至无性自性空施设可得；无真如，无真如施设可得；无法界、法性、不虚妄性、不变异性、平等性、离生性、法定、法住、实际、虚空界、不思议界，无法界乃至不思议界施设可得；无苦圣谛，无苦圣谛施设可得；无集、灭、道圣谛，无集、灭、道圣谛施设可得；无四静虑，无四静虑施设可得；无四无量、四无色定，无四无量、四无色定施设可得；无八解脱，无八解脱施设可得；无八胜处、九次第定、十遍处，无八胜处、九次第定、十遍处施设可得；无四念住，无四念住施设可得；无四正断、四神足、五根、五力、七等觉支、八圣道支，无四正断乃至八圣道支施设可得；无空解脱门，无空解脱门施设可得；无无相、无愿解脱门，无无相、无愿解脱门施设可得；无菩萨十地，无菩萨十地施设可得；无五眼，无五眼施设可得；无六神通，无六神通施设可得；无佛十力，无佛十力施设可得；无四无所畏、四无碍解、大慈、大悲、大喜、大舍、十八佛不共法，无四无所畏乃至十八佛不共法施设可得；无无忘失法，无无忘失法施设可得；无恒住舍性，无恒住舍性施设可得；无一切智，无一切智施设可得；无道相智、一切相智，无道相智、一切相智施设可得；无一切陀罗尼门，无一切陀罗尼门施设可得；无一切三摩地门，无一切三摩地门施设可得；无预流果，无预流果施设可得；无一来、不还、阿罗汉果，无一来、不还、阿罗汉果施设可得；无独觉菩提，无独觉菩提施设可得；无一切菩萨摩诃萨行，无一切菩萨摩诃萨行施设可得；无诸佛无上正等菩提，无诸佛无上正等菩提施设可得。善现，诸佛般若波罗蜜多，如是说示世间实相。——乾隆大藏经第1部《大般若波罗蜜多经》第305卷</w:t>
      </w:r>
    </w:p>
    <w:p w:rsidR="007008DC" w:rsidRDefault="007008DC"/>
    <w:p w:rsidR="001B4D93" w:rsidRPr="004E215E" w:rsidRDefault="001B4D93" w:rsidP="001B4D93">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一切法皆以一切菩萨摩诃萨行为趣，彼于是趣不可超越。何以故？一切菩萨摩诃萨行尚毕竟不可得，况有趣非趣？善现，一切法皆以一切菩萨摩诃萨为趣，彼于是趣不可超越。何以故？一切菩萨摩诃萨尚毕竟不可得，况有趣非趣？善现，一切法皆以诸佛无上正等菩提为趣，彼于是趣不可超越。何以故？诸佛无上正等菩提尚毕竟不可得，况有趣非趣？善现，一切法皆以一切如来、应、正等觉为趣，彼于是趣不可超越。何以故？一切如来、应、正等觉尚毕竟不可得，况有趣非趣？……</w:t>
      </w:r>
      <w:r w:rsidRPr="004E215E">
        <w:rPr>
          <w:color w:val="000000" w:themeColor="text1"/>
        </w:rPr>
        <w:t>如是，善现，菩萨摩诃萨为与世间作所趣故，发趣无上正等菩提。</w:t>
      </w:r>
      <w:r w:rsidRPr="004E215E">
        <w:rPr>
          <w:rFonts w:hint="eastAsia"/>
          <w:color w:val="000000" w:themeColor="text1"/>
        </w:rPr>
        <w:t>……</w:t>
      </w:r>
      <w:r w:rsidRPr="004E215E">
        <w:rPr>
          <w:rFonts w:asciiTheme="minorEastAsia" w:hAnsiTheme="minorEastAsia" w:hint="eastAsia"/>
          <w:color w:val="000000" w:themeColor="text1"/>
          <w:szCs w:val="21"/>
        </w:rPr>
        <w:t>时，具寿善现白佛言：“世尊，若菩萨摩诃萨信解如是甚深般若波罗蜜多，当何所趣？”佛言：“善现，是菩萨摩诃萨当趣一切智智。”——乾隆大藏经第1部《大般若波罗蜜多经》第316卷</w:t>
      </w:r>
    </w:p>
    <w:p w:rsidR="00332170" w:rsidRDefault="00332170"/>
    <w:p w:rsidR="0008685C" w:rsidRPr="004E215E" w:rsidRDefault="0008685C" w:rsidP="0008685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诸天子，此深妙法不为摄取预流果故说，不为弃舍预流果故说；不为摄取一来、不还、阿罗汉果故说，不为弃舍一来、不还、阿罗汉果故说。诸天子，此深妙法不为摄取独觉菩提故说，不为弃舍独觉菩提故说。诸天子，此深妙法不为摄取一切智故说，不为弃舍一切智故说；不为摄取道相智、一切相智故说，不为弃舍道相智、一切相智故说。诸天子，此深妙法不为摄取一切佛法故说，不为弃舍一切佛法故说。——乾隆大藏经第1部《大般若波罗蜜多经》第319卷</w:t>
      </w:r>
    </w:p>
    <w:p w:rsidR="0008685C" w:rsidRDefault="0008685C"/>
    <w:p w:rsidR="00A45D9C" w:rsidRPr="004E215E" w:rsidRDefault="00A45D9C" w:rsidP="00A45D9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若菩萨摩诃萨如是修学甚深般若波罗蜜多善巧方便，能摄一切波罗蜜多，能集一切波罗蜜多，能导一切波罗蜜多。何以故？善现，甚深般若波罗蜜多中，含容一切波罗蜜多故。……是故，善现，若菩萨摩诃萨欲到一切波罗蜜多究竟彼岸，应勤修学甚深般若波罗蜜多。——乾隆大藏经第1部《大般若波罗蜜多经》第341卷</w:t>
      </w:r>
    </w:p>
    <w:p w:rsidR="00DC6A55" w:rsidRDefault="00DC6A55"/>
    <w:p w:rsidR="00DC6A55" w:rsidRPr="004E215E" w:rsidRDefault="00DC6A55" w:rsidP="00DC6A5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庆喜，我今实言告汝，诸有净信，欲不舍佛、欲不舍法、欲不舍僧，亦欲不舍过去、未来、现在诸佛所证无上正等菩提，定不应舍如是般若波罗蜜多甚深经典。庆喜，此是我等诸佛教</w:t>
      </w:r>
      <w:r w:rsidRPr="004E215E">
        <w:rPr>
          <w:rFonts w:asciiTheme="minorEastAsia" w:hAnsiTheme="minorEastAsia" w:hint="eastAsia"/>
          <w:color w:val="000000" w:themeColor="text1"/>
          <w:szCs w:val="21"/>
        </w:rPr>
        <w:lastRenderedPageBreak/>
        <w:t>诫教授诸弟子法。若善男子、善女人等，于此般若波罗蜜多甚深经典，爱乐听闻、受持读诵、如理思惟，以无量门广为他说，分别开示、施设安立、令其易解；是善男子、善女人等，速证无上正等菩提，能近圆满一切智智。何以故？一切如来、应、正等觉所得无上正等菩提，皆依如是甚深般若波罗蜜多而得生故。——乾隆大藏经第1部《大般若波罗蜜多经》第347卷</w:t>
      </w:r>
    </w:p>
    <w:p w:rsidR="00DC6A55" w:rsidRPr="004E215E" w:rsidRDefault="00DC6A55" w:rsidP="00DC6A55">
      <w:pPr>
        <w:rPr>
          <w:rFonts w:asciiTheme="minorEastAsia" w:hAnsiTheme="minorEastAsia"/>
          <w:color w:val="000000" w:themeColor="text1"/>
          <w:szCs w:val="21"/>
        </w:rPr>
      </w:pPr>
    </w:p>
    <w:p w:rsidR="00DC6A55" w:rsidRPr="004E215E" w:rsidRDefault="00DC6A55" w:rsidP="00DC6A5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庆喜当知，过去如来、应、正等觉，亦依如是甚深般若波罗蜜多，出生无上正等菩提。未来如来、应、正等觉，亦依如是甚深般若波罗蜜多，出生无上正等菩提。现在所有东西南北、四维、上下诸世界中一切如来、应、正等觉现说法者，亦从如是甚深般若波罗蜜多，出生无上正等菩提。是故，庆喜，若菩萨摩诃萨欲得无上正等菩提，当勤精进修学般若波罗蜜多。何以故？如是般若波罗蜜多是诸菩萨摩诃萨母，生诸菩萨摩诃萨故。——乾隆大藏经第1部《大般若波罗蜜多经》第347卷</w:t>
      </w:r>
    </w:p>
    <w:p w:rsidR="00DC6A55" w:rsidRPr="004E215E" w:rsidRDefault="00DC6A55" w:rsidP="00DC6A55">
      <w:pPr>
        <w:rPr>
          <w:rFonts w:asciiTheme="minorEastAsia" w:hAnsiTheme="minorEastAsia"/>
          <w:color w:val="000000" w:themeColor="text1"/>
          <w:szCs w:val="21"/>
        </w:rPr>
      </w:pPr>
    </w:p>
    <w:p w:rsidR="00DC6A55" w:rsidRPr="004E215E" w:rsidRDefault="00DC6A55" w:rsidP="00DC6A5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庆喜当知，是菩萨摩诃萨自修布施波罗蜜多，亦教他修布施波罗蜜多；自修净戒、安忍、精进、静虑、般若波罗蜜多，亦教他修净戒、安忍、精进、静虑、般若波罗蜜多。由是因缘善根增长，若于无上正等菩提有退转者，无有是处。……是菩萨摩诃萨自修一切菩萨摩诃萨行，亦教他修一切菩萨摩诃萨行。由是因缘善根增长，若于无上正等菩提有退转者，无有是处。——乾隆大藏经第1部《大般若波罗蜜多经》第347卷</w:t>
      </w:r>
    </w:p>
    <w:p w:rsidR="00DC6A55" w:rsidRDefault="00DC6A55"/>
    <w:p w:rsidR="00D20E29" w:rsidRPr="004E215E" w:rsidRDefault="00D20E29" w:rsidP="00D20E29">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若菩萨摩诃萨能正安住甚深般若波罗蜜多最胜行住，则能修满布施、净戒、安忍、精进、静虑、般若波罗蜜多。若菩萨摩诃萨能正修行甚深般若波罗蜜多，便能具足修满一切波罗蜜多。——乾隆大藏经第1部《大般若波罗蜜多经》第348卷</w:t>
      </w:r>
    </w:p>
    <w:p w:rsidR="00D20E29" w:rsidRDefault="00D20E29"/>
    <w:p w:rsidR="00145ABA" w:rsidRPr="004E215E" w:rsidRDefault="00145ABA" w:rsidP="00145ABA">
      <w:pPr>
        <w:rPr>
          <w:rFonts w:asciiTheme="minorEastAsia" w:hAnsiTheme="minorEastAsia"/>
          <w:color w:val="000000" w:themeColor="text1"/>
          <w:szCs w:val="21"/>
        </w:rPr>
      </w:pPr>
      <w:r w:rsidRPr="004E215E">
        <w:rPr>
          <w:rFonts w:hint="eastAsia"/>
          <w:color w:val="000000" w:themeColor="text1"/>
        </w:rPr>
        <w:t>佛言：“善现，如是，如是，如汝所说，布施等六波罗蜜多无差别相。若无般若波罗蜜多，布施等五不得名为波罗蜜多；要因般若波罗蜜多，布施等五乃得名为波罗蜜多。由此前五波罗蜜多摄在般若波罗蜜多故，但有一波罗蜜多，所谓般若波罗蜜多，是故一切波罗蜜多无差别相。善现当知，如诸有情，虽有种种身相差别，若有邻近妙高山王咸同一色；布施等五波罗蜜多亦复如是，虽有种种品类差别，而为般若波罗蜜多所摄受故，皆由般若波罗蜜多修成满故，依止般若波罗蜜多方能趣入一切智智乃得名为到彼岸故，皆同一味相无差别，不可施设此是布施波罗蜜多，此是净戒、安忍、精进、静虑、般若波罗蜜多。何以故？善现，如是六种波罗蜜多同能趣入一切智智，能到彼岸，相无差别。由此因缘，布施等六波罗蜜多无差别相。”</w:t>
      </w:r>
      <w:r w:rsidRPr="004E215E">
        <w:rPr>
          <w:rFonts w:asciiTheme="minorEastAsia" w:hAnsiTheme="minorEastAsia" w:hint="eastAsia"/>
          <w:color w:val="000000" w:themeColor="text1"/>
          <w:szCs w:val="21"/>
        </w:rPr>
        <w:t>——乾隆大藏经第1部《大般若波罗蜜多经》第351卷</w:t>
      </w:r>
    </w:p>
    <w:p w:rsidR="00145ABA" w:rsidRDefault="00145ABA"/>
    <w:p w:rsidR="00143F41" w:rsidRPr="004E215E" w:rsidRDefault="00143F41" w:rsidP="00143F41">
      <w:pPr>
        <w:rPr>
          <w:rFonts w:asciiTheme="minorEastAsia" w:hAnsiTheme="minorEastAsia"/>
          <w:color w:val="000000" w:themeColor="text1"/>
          <w:szCs w:val="21"/>
        </w:rPr>
      </w:pPr>
      <w:r w:rsidRPr="004E215E">
        <w:rPr>
          <w:rFonts w:hint="eastAsia"/>
          <w:color w:val="000000" w:themeColor="text1"/>
        </w:rPr>
        <w:t>具寿善现复白佛言：“波罗蜜多及一切法若随实义，皆无此彼胜劣差别。何缘故说甚深般若波罗蜜多于布施等波罗蜜多，为最为胜、为长为尊、为妙为微妙、为上为无上？”佛言：“善现，如是，如是，如汝所说，若随实义，波罗蜜多及一切法，皆无此彼胜劣差别。但依世俗言说作用，说有此彼胜劣差别，施设布施波罗蜜多，施设净戒、安忍、精进、静虑、般若波罗蜜多，为欲度脱诸有情类世俗作用生老病死，然诸有情生老病死皆非实有但假施设。所以者何？有情无故，当知诸法亦无所有。甚深般若波罗蜜多了达一切都无所有，能拔有情世俗作用生老病死，由此故说甚深般若波罗蜜多于布施等波罗蜜多，为最为胜、为长为尊、为妙为微妙、为上为无上。”……佛言：“善现，由此般若波罗蜜多能善摄取一切善法，和合趣入一切智智，安住不动，以无所住而为方便。”</w:t>
      </w:r>
      <w:r w:rsidRPr="004E215E">
        <w:rPr>
          <w:rFonts w:asciiTheme="minorEastAsia" w:hAnsiTheme="minorEastAsia" w:hint="eastAsia"/>
          <w:color w:val="000000" w:themeColor="text1"/>
          <w:szCs w:val="21"/>
        </w:rPr>
        <w:t>——乾隆大藏经第1部《大般若波罗蜜多经》第351卷</w:t>
      </w:r>
    </w:p>
    <w:p w:rsidR="00143F41" w:rsidRDefault="00143F41"/>
    <w:p w:rsidR="00CE6361" w:rsidRPr="004E215E" w:rsidRDefault="00CE6361" w:rsidP="00CE6361">
      <w:pPr>
        <w:rPr>
          <w:rFonts w:asciiTheme="minorEastAsia" w:hAnsiTheme="minorEastAsia"/>
          <w:color w:val="000000" w:themeColor="text1"/>
          <w:szCs w:val="21"/>
        </w:rPr>
      </w:pPr>
      <w:r w:rsidRPr="004E215E">
        <w:rPr>
          <w:rFonts w:asciiTheme="minorEastAsia" w:hAnsiTheme="minorEastAsia" w:hint="eastAsia"/>
          <w:color w:val="000000" w:themeColor="text1"/>
          <w:szCs w:val="21"/>
        </w:rPr>
        <w:lastRenderedPageBreak/>
        <w:t>善善现，诸菩萨摩诃萨应行如是诸道般若波罗蜜多。何以故？善现，一切声闻所应学道，一切独觉所应学道，一切菩萨摩诃萨所应学道，如是一切菩提分法，皆为般若波罗蜜多所摄受</w:t>
      </w:r>
    </w:p>
    <w:p w:rsidR="00CE6361" w:rsidRPr="004E215E" w:rsidRDefault="00CE6361" w:rsidP="00CE6361">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故。——乾隆大藏经第1部《大般若波罗蜜多经》第369卷</w:t>
      </w:r>
    </w:p>
    <w:p w:rsidR="00CE6361" w:rsidRDefault="00CE6361"/>
    <w:p w:rsidR="00B1670E" w:rsidRPr="004E215E" w:rsidRDefault="00B1670E" w:rsidP="00B1670E">
      <w:pPr>
        <w:rPr>
          <w:rFonts w:asciiTheme="minorEastAsia" w:hAnsiTheme="minorEastAsia"/>
          <w:color w:val="000000" w:themeColor="text1"/>
          <w:szCs w:val="21"/>
        </w:rPr>
      </w:pPr>
      <w:r w:rsidRPr="004E215E">
        <w:rPr>
          <w:rFonts w:hint="eastAsia"/>
          <w:color w:val="000000" w:themeColor="text1"/>
        </w:rPr>
        <w:t>复次，善现，若菩萨摩诃萨行深般若波罗蜜多，则为行静虑波罗蜜多，亦为行精进、安忍、净戒、布施波罗蜜多。善现，若菩萨摩诃萨行深般若波罗蜜多，则为行内空，亦为行外空、内外空、空空、大空、胜义空、有为空、无为空、毕竟空、无际空、散空、无变异空、本性空、自相空、共相空、一切法空、不可得空、无性空、自性空、无性自性空。善现，若菩萨摩诃萨行深般若波罗蜜多，则为行真如，亦为行法界、法性、不虚妄性、不变异性、平等性、离生性、法定、法住、实际、虚空界、不思议界。善现，若菩萨摩诃萨行深般若波罗蜜多，则为行苦圣谛，亦为行集、灭、道圣谛。善现，若菩萨摩诃萨行深般若波罗蜜多，则为行四静虑，亦为行四无量、四无色定。善现，若菩萨摩诃萨行深般若波罗蜜多，则为行八解脱，亦为行八胜处、九次第定、十遍处。善现，若菩萨摩诃萨行深般若波罗蜜多，则为行四念住，亦为行四正断、四神足、五根、五力、七等觉支、八圣道支。善现，若菩萨摩诃萨行深般若波罗蜜多，则为行空解脱门，亦为行无相、无愿解脱门。善现，若菩萨摩诃萨行深般若波罗蜜多，则为行五眼，亦为行六神通。善现，若菩萨摩诃萨行深般若波罗蜜多，则为行佛十力，亦为行四无所畏、四无碍解、大慈、大悲、大喜、大舍、十八佛不共法。善现，若菩萨摩诃萨行深般若波罗蜜多，则为行无忘失法，亦为行恒住舍性。善现，若菩萨摩诃萨行深般若波罗蜜多，则为行一切陀罗尼门，亦为行一切三摩地门。善现，若菩萨摩诃萨行深般若波罗蜜多，则为行一切智，亦为行道相智、一切相智。复次，善现，甚深般若波罗蜜多随所行处，所有一切波罗蜜多及余一切菩提分法皆悉随从；甚深般若波罗蜜多随所至处，所有一切波罗蜜多及余一切菩提分法皆悉随至。善现，如转轮圣王有四支勇军，随彼轮王所行之处，是四勇军皆悉随从，随彼轮王所至之处，是四勇军皆悉随至；甚深般若波罗蜜多亦复如是，随有所行及有所至，所有一切波罗蜜多及余一切菩提分法皆悉随逐，究竟至于一切智智。善现，如善御者驾驷马车，令避险路行于正道，随本意欲能往所至；甚深般若波罗蜜多亦复如是，善御一切波罗蜜多及余一切菩提分法，令避生死涅槃险路，行于自利利他正道，至本所求一切智智。</w:t>
      </w:r>
      <w:r w:rsidRPr="004E215E">
        <w:rPr>
          <w:rFonts w:asciiTheme="minorEastAsia" w:hAnsiTheme="minorEastAsia" w:hint="eastAsia"/>
          <w:color w:val="000000" w:themeColor="text1"/>
          <w:szCs w:val="21"/>
        </w:rPr>
        <w:t>——乾隆大藏经第1部《大般若波罗蜜多经》第355卷</w:t>
      </w:r>
    </w:p>
    <w:p w:rsidR="00B1670E" w:rsidRDefault="00B1670E"/>
    <w:p w:rsidR="008E195A" w:rsidRPr="004E215E" w:rsidRDefault="008E195A" w:rsidP="008E195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具寿善现白佛言：“世尊，如是名为略摄六种波罗蜜多，诸菩萨摩诃萨若于中学能多所作。世尊，如是略摄波罗蜜多，初修业菩萨摩诃萨常应于中学，乃至住十地菩萨摩诃萨亦应于中学。世尊，若菩萨摩诃萨学此略摄波罗蜜多，于一切法知略广相。”佛言：“善现，如是，如是，如汝所说。善现，如是法门，利根菩萨摩诃萨能入，中根菩萨摩诃萨亦能入。善现，如是法门，定根菩萨摩诃萨能入，不定根菩萨摩诃萨亦能入。善现，如是法门无障无碍，若菩萨摩诃萨专于中学，无不能入。善现，如是法门，非懈怠者、劣精进者、失正念者、散乱心者、习恶慧者之所能入。善现，如是法门，不懈怠者、胜精进者、住正念者、善摄心者、修妙慧者方能趣入。善现，若菩萨摩诃萨欲住不退转地，欲住第十地，欲住一切智智地，当勤方便入此法门。”——乾隆大藏经第1部《大般若波罗蜜多经》第359卷</w:t>
      </w:r>
    </w:p>
    <w:p w:rsidR="008E195A" w:rsidRDefault="008E195A"/>
    <w:p w:rsidR="00477789" w:rsidRPr="004E215E" w:rsidRDefault="00477789" w:rsidP="00477789">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若菩萨摩诃萨于此般若波罗蜜多如实修行，经弹指顷，是菩萨摩诃萨所获福聚其量甚多。假使有人教化三千大千世界诸有情类，皆令安住布施、净戒、安忍、精进、静虑、般若，或令安住解脱及解脱知见，或令安住预流、一来、不还、阿罗汉果，或令安住独觉菩提，是人虽获无量福聚，而犹不及彼菩萨摩诃萨于此般若波罗蜜多如实修行经弹指顷。何以故？善现，如是般若波罗蜜多，能生一切布施、净戒、安忍、精进、静虑、般若，能生一切解脱及解脱知见，能生预流、一来、不还、阿罗汉果，能生独觉菩提，能生无上正等菩提。</w:t>
      </w:r>
      <w:r w:rsidRPr="004E215E">
        <w:rPr>
          <w:rFonts w:asciiTheme="minorEastAsia" w:hAnsiTheme="minorEastAsia" w:hint="eastAsia"/>
          <w:color w:val="000000" w:themeColor="text1"/>
          <w:szCs w:val="21"/>
        </w:rPr>
        <w:lastRenderedPageBreak/>
        <w:t>现在十方无量无数无边世界一切如来、应、正等觉，无不皆由如是般若波罗蜜多今得出现；于过去世一切如来、应、正等觉，无不皆由如是般若波罗蜜多已得出现；于未来世一切如来、应、正等觉，无不皆由如是般若波罗蜜多当得出现。——乾隆大藏经第1部《大般若波罗蜜多经》第359卷</w:t>
      </w:r>
    </w:p>
    <w:p w:rsidR="00477789" w:rsidRDefault="00477789"/>
    <w:p w:rsidR="001137DA" w:rsidRPr="004E215E" w:rsidRDefault="001137DA" w:rsidP="001137DA">
      <w:pPr>
        <w:rPr>
          <w:rFonts w:asciiTheme="minorEastAsia" w:hAnsiTheme="minorEastAsia"/>
          <w:color w:val="000000" w:themeColor="text1"/>
          <w:szCs w:val="21"/>
        </w:rPr>
      </w:pPr>
      <w:r w:rsidRPr="004E215E">
        <w:rPr>
          <w:rFonts w:hint="eastAsia"/>
          <w:color w:val="000000" w:themeColor="text1"/>
        </w:rPr>
        <w:t>佛言：“善现，菩萨摩诃萨都无所行，是行般若波罗蜜多。”具寿善现白佛言：“世尊，何缘菩萨摩诃萨都无所行，是行般若波罗蜜多？”佛言：“善现，由此般若波罗蜜多不可得，菩萨摩诃萨亦不可得，行亦不可得，若能行者、若由此行、若所行处，皆不可得。是故，善现，菩萨摩诃萨都无所行是行般若波罗蜜多，以于其中一切戏论不可得故。”</w:t>
      </w:r>
      <w:r w:rsidRPr="004E215E">
        <w:rPr>
          <w:rFonts w:asciiTheme="minorEastAsia" w:hAnsiTheme="minorEastAsia" w:hint="eastAsia"/>
          <w:color w:val="000000" w:themeColor="text1"/>
          <w:szCs w:val="21"/>
        </w:rPr>
        <w:t>——乾隆大藏经第1部《大般若波罗蜜多经》第361卷</w:t>
      </w:r>
    </w:p>
    <w:p w:rsidR="001137DA" w:rsidRDefault="001137DA"/>
    <w:p w:rsidR="00220C6F" w:rsidRPr="004E215E" w:rsidRDefault="00220C6F" w:rsidP="00220C6F">
      <w:pPr>
        <w:rPr>
          <w:rFonts w:asciiTheme="minorEastAsia" w:hAnsiTheme="minorEastAsia"/>
          <w:color w:val="000000" w:themeColor="text1"/>
          <w:szCs w:val="21"/>
        </w:rPr>
      </w:pPr>
      <w:r w:rsidRPr="004E215E">
        <w:rPr>
          <w:rFonts w:hint="eastAsia"/>
          <w:color w:val="000000" w:themeColor="text1"/>
        </w:rPr>
        <w:t>时，具寿善现白佛言：“世尊，若菩萨摩诃萨欲学法界，当于何学？”佛言：“善现，若菩萨摩诃萨欲学法界，当于一切法学。何以故？善现，以一切法皆入法界故。”具寿善现复白佛言：“世尊，何因缘故，说一切法皆入法界？”佛言：“善现，如来出世、若不出世，诸法法尔，皆入法界无差别相，不由佛说。所以者何？善现，一切善法若非善法、若有记法若无记法、若有漏法若无漏法、若世间法若出世间法、若有为法若无为法，无不皆入无相、无为、性空法界。是故，善现，菩萨摩诃萨修行般若波罗蜜多时，欲学法界，当学一切法；若学一切法，即学法界。”</w:t>
      </w:r>
      <w:r w:rsidRPr="004E215E">
        <w:rPr>
          <w:rFonts w:asciiTheme="minorEastAsia" w:hAnsiTheme="minorEastAsia" w:hint="eastAsia"/>
          <w:color w:val="000000" w:themeColor="text1"/>
          <w:szCs w:val="21"/>
        </w:rPr>
        <w:t>——乾隆大藏经第1部《大般若波罗蜜多经》第385卷</w:t>
      </w:r>
    </w:p>
    <w:p w:rsidR="00220C6F" w:rsidRDefault="00220C6F"/>
    <w:p w:rsidR="0005702E" w:rsidRPr="004E215E" w:rsidRDefault="0005702E" w:rsidP="0005702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若离法界，余法可得，可言彼法能坏法界；然离法界，无法可得，故无余法能坏法界。何以故？善现，一切如来应正等觉及诸菩萨、独觉、声闻，知离法界，无法可得；既知无法离法界故，亦不为他施设宣说，是故法界无能坏者。如是，善现，菩萨摩诃萨修行般若波罗蜜多时，应学法界无二、无别、不可坏相。”——乾隆大藏经第1部《大般若波罗蜜多经》第385卷</w:t>
      </w:r>
    </w:p>
    <w:p w:rsidR="0005702E" w:rsidRPr="004E215E" w:rsidRDefault="0005702E" w:rsidP="0005702E">
      <w:pPr>
        <w:rPr>
          <w:rFonts w:asciiTheme="minorEastAsia" w:hAnsiTheme="minorEastAsia"/>
          <w:color w:val="000000" w:themeColor="text1"/>
          <w:szCs w:val="21"/>
        </w:rPr>
      </w:pPr>
    </w:p>
    <w:p w:rsidR="0005702E" w:rsidRPr="004E215E" w:rsidRDefault="0005702E" w:rsidP="0005702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佛告善现：“如是，如是，如汝所说，真法界中无一切种种分别戏论。”——乾隆大藏经第1部《大般若波罗蜜多经》第385卷</w:t>
      </w:r>
    </w:p>
    <w:p w:rsidR="0005702E" w:rsidRDefault="0005702E"/>
    <w:p w:rsidR="00E4784F" w:rsidRPr="004E215E" w:rsidRDefault="00E4784F" w:rsidP="00E4784F">
      <w:pPr>
        <w:rPr>
          <w:rFonts w:asciiTheme="minorEastAsia" w:hAnsiTheme="minorEastAsia"/>
          <w:color w:val="000000" w:themeColor="text1"/>
          <w:szCs w:val="21"/>
        </w:rPr>
      </w:pPr>
      <w:r w:rsidRPr="004E215E">
        <w:rPr>
          <w:color w:val="000000" w:themeColor="text1"/>
        </w:rPr>
        <w:t>佛言：</w:t>
      </w:r>
      <w:r w:rsidRPr="004E215E">
        <w:rPr>
          <w:rFonts w:hint="eastAsia"/>
          <w:color w:val="000000" w:themeColor="text1"/>
        </w:rPr>
        <w:t>……云何般若波罗蜜多能摧众恶，增长诸善？谓此般若波罗蜜多灭贪、瞋、痴，无明乃至纯大苦蕴，障盖、随眠、缠垢、结缚，我见、有情见乃至见者见，断见、常见、无见、有见乃至种种诸恶见趣，悭贪、破戒、忿恚、懈怠、散乱、愚痴，常想、乐想、我想、净想及余一切贪、瞋、痴、慢、疑、见行等无不能灭，亦灭色执乃至识执，乃至亦灭一切相智执、菩提涅槃执。憍尸迦，如是般若波罗蜜多，能灭此等一切恶法，及能增长一切善事。是故般若波罗蜜多，有无数量大威神力。</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》第501卷</w:t>
      </w:r>
    </w:p>
    <w:p w:rsidR="00E4784F" w:rsidRDefault="00E4784F"/>
    <w:p w:rsidR="00871560" w:rsidRPr="004E215E" w:rsidRDefault="00871560" w:rsidP="0087156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天帝释复白佛言：“是善男子、善女人等，非少善根能办此事，定于先世无量佛所多集善根、多发正愿、多供养佛、多事善友，乃能于此甚深般若波罗蜜多，至心听闻、受持读诵、精勤修学、如理思惟、书写解说、广令流布。世尊，若善男子、善女人等，欲得诸佛一切智智，当学般若波罗蜜多；欲得般若波罗蜜多，当学诸佛一切智智。何以故？诸佛所得一切智智，皆从般若波罗蜜多而得起故；一切般若波罗蜜多，皆从诸佛一切智智而得起故。所以者何？诸佛所得一切智智不异般若波罗蜜多，一切般若波罗蜜多不异诸佛一切智智，诸佛所得一切智智与此般若波罗蜜多，当知无二亦无二分。”——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》第502卷</w:t>
      </w:r>
    </w:p>
    <w:p w:rsidR="00871560" w:rsidRDefault="00871560"/>
    <w:p w:rsidR="00164DAC" w:rsidRPr="004E215E" w:rsidRDefault="00164DAC" w:rsidP="00164DAC">
      <w:pPr>
        <w:rPr>
          <w:rFonts w:asciiTheme="minorEastAsia" w:hAnsiTheme="minorEastAsia"/>
          <w:color w:val="000000" w:themeColor="text1"/>
          <w:szCs w:val="21"/>
        </w:rPr>
      </w:pPr>
      <w:r w:rsidRPr="004E215E">
        <w:rPr>
          <w:rFonts w:hint="eastAsia"/>
          <w:color w:val="000000" w:themeColor="text1"/>
        </w:rPr>
        <w:lastRenderedPageBreak/>
        <w:t>尔时，具寿庆喜白佛言：“世尊，何缘如来、应、正等觉，不广称赞布施等五波罗蜜多广说乃至一切相智名字功德，但广称赞第六般若波罗蜜多名字功德？”佛告庆喜：“第六般若波罗蜜多，能与前五波罗蜜多广说乃至一切相智为尊为导，故我但广称赞般若波罗蜜多名字功德。复次，庆喜，于意云何？若不回向一切智智，而修布施广说乃至一切相智，名真修布施波罗蜜多乃至一切相智不？”庆喜答言：“不也，世尊。不也，善逝。”佛告庆喜：“要由回向一切智智，而修布施广说乃至一切相智，乃可名为真修布施波罗蜜多广说乃至一切相智。是故我说第六般若波罗蜜多，能与前五波罗蜜多广说乃至一切相智为尊为导，故我但广称赞般若波罗蜜多名字功德。”</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》第502卷</w:t>
      </w:r>
    </w:p>
    <w:p w:rsidR="00164DAC" w:rsidRDefault="00164DAC"/>
    <w:p w:rsidR="00152E68" w:rsidRPr="004E215E" w:rsidRDefault="00152E68" w:rsidP="00152E68">
      <w:pPr>
        <w:rPr>
          <w:rFonts w:asciiTheme="minorEastAsia" w:hAnsiTheme="minorEastAsia"/>
          <w:color w:val="000000" w:themeColor="text1"/>
          <w:szCs w:val="21"/>
        </w:rPr>
      </w:pPr>
      <w:r w:rsidRPr="004E215E">
        <w:rPr>
          <w:rFonts w:hint="eastAsia"/>
          <w:color w:val="000000" w:themeColor="text1"/>
        </w:rPr>
        <w:t>时，天帝释复白佛言：“甚深般若波罗蜜多是大波罗蜜多，是无上波罗蜜多，是无等等波罗蜜多。诸菩萨摩诃萨修行如是甚深般若波罗蜜多时，虽知一切有情心行境界差别，而不得我，不得有情乃至不得知者、见者，亦不得色、受、想、行、识，乃至不得六触为缘所生诸受，亦复不得布施波罗蜜多乃至般若波罗蜜多，如是乃至不得十八佛不共法及余无量无边佛法。何以故？非深般若波罗蜜多于一切法依有所得而出现故。所以者何？甚深般若波罗蜜多都无自性亦不可得，能得、所得及二依处性相皆空不可得故。”尔时，佛告天帝释言：“如是，如是，如汝所说。憍尸迦，诸菩萨摩诃萨以无所得而为方便，长夜修学甚深般若波罗蜜多，尚不得菩提及萨埵，况得菩萨摩诃萨？既不得菩萨摩诃萨，岂得菩萨摩诃萨法？尚不得菩萨摩诃萨法，况得诸佛无上正等菩提？”时，天帝释复白佛言：“诸菩萨摩诃萨为但应修甚深般若波罗蜜多，为亦应修余五波罗蜜多耶？”尔时，佛告天帝释言：“诸菩萨摩诃萨以无所得而为方便，具修六种波罗蜜多：修布施时，不得布施，不得施者，不得受者；修净戒时，不得净戒，不得持戒者，不得犯戒者；修安忍时，不得安忍，不得安忍者，不得忿恚者；修精进时，不得精进，不得精进者，不得懈怠者，不得精进所应作事，不得能作若身若心；修静虑时，不得静虑，不得静虑者，不得散乱者；修般若时，不得般若，不得具妙慧者，不得具恶慧者，不得般若所观诸法性相差别。</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》第503卷</w:t>
      </w:r>
    </w:p>
    <w:p w:rsidR="00152E68" w:rsidRDefault="00152E68"/>
    <w:p w:rsidR="004C5264" w:rsidRPr="004E215E" w:rsidRDefault="004C5264" w:rsidP="004C5264">
      <w:pPr>
        <w:rPr>
          <w:rFonts w:asciiTheme="minorEastAsia" w:hAnsiTheme="minorEastAsia"/>
          <w:color w:val="000000" w:themeColor="text1"/>
          <w:szCs w:val="21"/>
        </w:rPr>
      </w:pPr>
      <w:r w:rsidRPr="004E215E">
        <w:rPr>
          <w:color w:val="000000" w:themeColor="text1"/>
        </w:rPr>
        <w:t>尔时，佛赞天帝释言：</w:t>
      </w:r>
      <w:r w:rsidRPr="004E215E">
        <w:rPr>
          <w:rFonts w:hint="eastAsia"/>
          <w:color w:val="000000" w:themeColor="text1"/>
        </w:rPr>
        <w:t>……</w:t>
      </w:r>
      <w:r w:rsidRPr="004E215E">
        <w:rPr>
          <w:rFonts w:asciiTheme="minorEastAsia" w:hAnsiTheme="minorEastAsia" w:hint="eastAsia"/>
          <w:color w:val="000000" w:themeColor="text1"/>
          <w:szCs w:val="21"/>
        </w:rPr>
        <w:t>甚深般若波罗蜜多即是诸佛，诸佛即是甚深般若波罗蜜多；甚深般若波罗蜜多不异诸佛，诸佛不异甚深般若波罗蜜多。何以故？三世诸佛皆依般若波罗蜜多精勤修学，证得无上正等菩提；尊梵行者当知即是住不退转地菩萨摩诃萨，是菩萨摩诃萨亦依般若波罗蜜多精勤修学，证得无上正等菩提；声闻种性补特伽罗亦依般若波罗蜜多精勤修学，得阿罗汉果；独觉种性补特伽罗亦依般若波罗蜜多精勤修学，得独觉菩提；菩萨种性补特伽罗亦依般若波罗蜜多精勤修学，超诸声闻、独觉等地，证入菩萨正性离生，渐次修行诸菩萨行，得住菩萨不退转地。以是故，憍尸迦，若善男子、善女人等，欲以无量上妙华鬘乃至灯明，供养恭敬、尊重赞叹现在佛者，当书般若波罗蜜多甚深经典，以无量种上妙华鬘乃至灯明供养恭敬、尊重赞叹。——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》第503卷</w:t>
      </w:r>
    </w:p>
    <w:p w:rsidR="004C5264" w:rsidRDefault="004C5264"/>
    <w:p w:rsidR="00B10DFB" w:rsidRPr="004E215E" w:rsidRDefault="00B10DFB" w:rsidP="00B10DFB">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憍尸迦，我观是义初得无上正等觉时，作是思惟：‘我依谁住？谁堪受我供养恭敬？’作是念时，都不见有诸天、魔、梵、人非人等与我等者，况当有胜？复自思惟：‘我依此法已证无上正等菩提！此法甚深寂静微妙，我当还依此法而住，供养恭敬谓深般若波罗蜜多。’</w:t>
      </w:r>
      <w:r w:rsidRPr="004E215E">
        <w:rPr>
          <w:color w:val="000000" w:themeColor="text1"/>
        </w:rPr>
        <w:t>憍尸迦，我已成佛，尚依般若波罗蜜多供养恭敬，况善男子、善女人等欲求无上正等菩提，而不依此甚深般若波罗蜜多精勤修学，供养恭敬、尊重赞叹？</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》第503卷</w:t>
      </w:r>
    </w:p>
    <w:p w:rsidR="00B10DFB" w:rsidRDefault="00B10DFB"/>
    <w:p w:rsidR="00140179" w:rsidRPr="004E215E" w:rsidRDefault="00140179" w:rsidP="00140179">
      <w:pPr>
        <w:rPr>
          <w:rFonts w:asciiTheme="minorEastAsia" w:hAnsiTheme="minorEastAsia"/>
          <w:color w:val="000000" w:themeColor="text1"/>
          <w:szCs w:val="21"/>
        </w:rPr>
      </w:pPr>
      <w:r w:rsidRPr="004E215E">
        <w:rPr>
          <w:color w:val="000000" w:themeColor="text1"/>
        </w:rPr>
        <w:t>尔时，佛告天帝释言：</w:t>
      </w:r>
      <w:r w:rsidRPr="004E215E">
        <w:rPr>
          <w:rFonts w:hint="eastAsia"/>
          <w:color w:val="000000" w:themeColor="text1"/>
        </w:rPr>
        <w:t>……三世诸佛皆依般若波罗蜜多，精勤修学证得无上正等菩提。</w:t>
      </w:r>
      <w:r w:rsidRPr="004E215E">
        <w:rPr>
          <w:rFonts w:asciiTheme="minorEastAsia" w:hAnsiTheme="minorEastAsia" w:hint="eastAsia"/>
          <w:color w:val="000000" w:themeColor="text1"/>
          <w:szCs w:val="21"/>
        </w:rPr>
        <w:t>——</w:t>
      </w:r>
      <w:r w:rsidRPr="004E215E">
        <w:rPr>
          <w:rFonts w:asciiTheme="minorEastAsia" w:hAnsiTheme="minorEastAsia" w:hint="eastAsia"/>
          <w:color w:val="000000" w:themeColor="text1"/>
          <w:szCs w:val="21"/>
        </w:rPr>
        <w:lastRenderedPageBreak/>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》第504卷</w:t>
      </w:r>
    </w:p>
    <w:p w:rsidR="00140179" w:rsidRDefault="00140179"/>
    <w:p w:rsidR="00D94169" w:rsidRPr="004E215E" w:rsidRDefault="00D94169" w:rsidP="00D94169">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佛告舍利子言：“诸有情类于此般若波罗蜜多应如佛住，供养、礼敬、思惟般若波罗蜜多应如供养、礼敬、思惟佛薄伽梵。何以故？舍利子，佛不异般若波罗蜜多，般若波罗蜜多不异佛，佛即是般若波罗蜜多，般若波罗蜜多即是佛。所以者何？诸佛、菩萨、独觉、声闻皆由般若波罗蜜多而得出现，一切世间十善业道、四静虑、四无量、四无色定、五神通亦由般若波罗蜜多而得出现，一切布施波罗蜜多广说乃至一切相智亦由般若波罗蜜多而得出现。”——乾隆大藏经第1部《大般若波罗蜜多经》第505卷</w:t>
      </w:r>
    </w:p>
    <w:p w:rsidR="00D94169" w:rsidRDefault="00D94169"/>
    <w:p w:rsidR="00A0472B" w:rsidRPr="004E215E" w:rsidRDefault="00A0472B" w:rsidP="00A0472B">
      <w:pPr>
        <w:rPr>
          <w:rFonts w:asciiTheme="minorEastAsia" w:hAnsiTheme="minorEastAsia"/>
          <w:color w:val="000000" w:themeColor="text1"/>
          <w:szCs w:val="21"/>
        </w:rPr>
      </w:pPr>
      <w:r w:rsidRPr="004E215E">
        <w:rPr>
          <w:rFonts w:hint="eastAsia"/>
          <w:color w:val="000000" w:themeColor="text1"/>
        </w:rPr>
        <w:t>佛告善现：“慈氏菩萨当证无上正等觉时，当以色、受、想、行、识非常非无常、非乐非苦、非我非无我、非净非不净、非远离非不远离、非寂静非不寂静、非缚非脱、非有非空、非过去非未来非现在，宣说般若波罗蜜多；广说乃至当以一切智、道相智、一切相智非常非无常、非乐非苦、非我非无我、非净非不净、非远离非不远离、非寂静非不寂静、非缚非脱、非有非空、非过去非未来非现在，宣说般若波罗蜜多。”</w:t>
      </w:r>
      <w:r w:rsidRPr="004E215E">
        <w:rPr>
          <w:rFonts w:asciiTheme="minorEastAsia" w:hAnsiTheme="minorEastAsia" w:hint="eastAsia"/>
          <w:color w:val="000000" w:themeColor="text1"/>
          <w:szCs w:val="21"/>
        </w:rPr>
        <w:t>——乾隆大藏经第1部《大般若波罗蜜多经》第507卷</w:t>
      </w:r>
    </w:p>
    <w:p w:rsidR="00A0472B" w:rsidRDefault="00A0472B"/>
    <w:p w:rsidR="00FE2692" w:rsidRPr="004E215E" w:rsidRDefault="00FE2692" w:rsidP="00FE2692">
      <w:pPr>
        <w:rPr>
          <w:rFonts w:asciiTheme="minorEastAsia" w:hAnsiTheme="minorEastAsia"/>
          <w:color w:val="000000" w:themeColor="text1"/>
          <w:szCs w:val="21"/>
        </w:rPr>
      </w:pPr>
      <w:r w:rsidRPr="004E215E">
        <w:rPr>
          <w:rFonts w:hint="eastAsia"/>
          <w:color w:val="000000" w:themeColor="text1"/>
        </w:rPr>
        <w:t>佛告善现：“以深般若波罗蜜多乃至布施波罗蜜多甚深般若乃至布施波罗蜜多自性空故，广说乃至以一切智、道相智、一切相智一切智、道相智、一切相智自性空故；以预流果预流果自性空故，广说乃至以诸佛无上正等菩提诸佛无上正等菩提自性空故。善现当知，以如是等诸法无性自性空故，甚深般若波罗蜜多于一切法，不为转故、不为还故出现世间。”</w:t>
      </w:r>
      <w:r w:rsidRPr="004E215E">
        <w:rPr>
          <w:rFonts w:asciiTheme="minorEastAsia" w:hAnsiTheme="minorEastAsia" w:hint="eastAsia"/>
          <w:color w:val="000000" w:themeColor="text1"/>
          <w:szCs w:val="21"/>
        </w:rPr>
        <w:t>——乾隆大藏经第1部《大般若波罗蜜多经》第507卷</w:t>
      </w:r>
    </w:p>
    <w:p w:rsidR="00FE2692" w:rsidRDefault="00FE2692"/>
    <w:p w:rsidR="00DE5968" w:rsidRPr="004E215E" w:rsidRDefault="00DE5968" w:rsidP="00DE5968">
      <w:pPr>
        <w:rPr>
          <w:color w:val="000000" w:themeColor="text1"/>
        </w:rPr>
      </w:pPr>
      <w:r w:rsidRPr="004E215E">
        <w:rPr>
          <w:rFonts w:asciiTheme="minorEastAsia" w:hAnsiTheme="minorEastAsia" w:hint="eastAsia"/>
          <w:color w:val="000000" w:themeColor="text1"/>
          <w:szCs w:val="21"/>
        </w:rPr>
        <w:t>具寿善现复白佛言：“甚深般若波罗蜜多是大波罗蜜多，达一切法自性空故。虽达诸法自性皆空，而诸菩萨摩诃萨，依此般若波罗蜜多，证得无上正等菩提，转妙法轮度有情众；虽证菩提而无所证，证不证法不可得故；虽转法轮而无所转，转法还法不可得故；虽度有情而无所度，见不见法不可得故。世尊，于此大般若波罗蜜多中，转法轮事都不可得，以一切法永不生故，能转、所转不可得故。所以者何？非空、无相、无愿法中可有能转及能还法，转还性法不可得故。世尊，于深般若波罗蜜多，若能如是宣说开示、分别显了令易悟入，是名善净宣说般若波罗蜜多。此中都无说者、受者、所说、受法，既无说者、受者及法，诸能证者亦不可得，无证者故亦无有能得涅槃者。甚深般若波罗蜜多善说法中亦无福田，施、受、施物皆性空故；福田无故福性亦空，表示名言皆不可得，是故名大波罗蜜多。”——乾隆大藏经第1部《大般若波罗蜜多经》第507卷</w:t>
      </w:r>
    </w:p>
    <w:p w:rsidR="00DE5968" w:rsidRDefault="00DE5968"/>
    <w:p w:rsidR="00E44868" w:rsidRPr="00E44868" w:rsidRDefault="00E44868">
      <w:r w:rsidRPr="004E215E">
        <w:rPr>
          <w:rFonts w:hint="eastAsia"/>
          <w:color w:val="000000" w:themeColor="text1"/>
        </w:rPr>
        <w:t>佛告善现：“……布施等六波罗蜜多无差别性，皆是般若波罗蜜多所摄受故。若无般若波罗蜜多，布施等五不得名为波罗蜜多；要依般若波罗蜜多，布施等五乃得名为波罗蜜多。……若随实义，波罗蜜多及一切法，皆无此彼胜劣差别。但依世俗言说作用，说有此彼胜劣差别，施设布施乃至般若波罗蜜多，为欲度脱诸有情类世俗作用生老病死，然诸有情生老病死皆非实有但假施设。所以者何？有情无故，当知诸法亦无所有。甚深般若波罗蜜多达一切法都无所有，能拔有情世俗作用生老病死，由此故说般若波罗蜜多于五波罗蜜多，为最为胜、为尊为高、为妙为微妙、为上为无上。”</w:t>
      </w:r>
      <w:r w:rsidRPr="004E215E">
        <w:rPr>
          <w:rFonts w:asciiTheme="minorEastAsia" w:hAnsiTheme="minorEastAsia" w:hint="eastAsia"/>
          <w:color w:val="000000" w:themeColor="text1"/>
          <w:szCs w:val="21"/>
        </w:rPr>
        <w:t>——乾隆大藏经第1部《大般若波罗蜜多经》第524卷</w:t>
      </w:r>
    </w:p>
    <w:sectPr w:rsidR="00E44868" w:rsidRPr="00E44868" w:rsidSect="00A71622">
      <w:pgSz w:w="11906" w:h="16838"/>
      <w:pgMar w:top="1440" w:right="1800" w:bottom="1440" w:left="1800" w:header="720" w:footer="720"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07DE9" w:rsidRDefault="00507DE9" w:rsidP="0063224B">
      <w:r>
        <w:separator/>
      </w:r>
    </w:p>
  </w:endnote>
  <w:endnote w:type="continuationSeparator" w:id="1">
    <w:p w:rsidR="00507DE9" w:rsidRDefault="00507DE9" w:rsidP="0063224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07DE9" w:rsidRDefault="00507DE9" w:rsidP="0063224B">
      <w:r>
        <w:separator/>
      </w:r>
    </w:p>
  </w:footnote>
  <w:footnote w:type="continuationSeparator" w:id="1">
    <w:p w:rsidR="00507DE9" w:rsidRDefault="00507DE9" w:rsidP="0063224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403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63224B"/>
    <w:rsid w:val="0005702E"/>
    <w:rsid w:val="0008685C"/>
    <w:rsid w:val="00112B96"/>
    <w:rsid w:val="001137DA"/>
    <w:rsid w:val="00126250"/>
    <w:rsid w:val="001329B5"/>
    <w:rsid w:val="00140179"/>
    <w:rsid w:val="00143F41"/>
    <w:rsid w:val="00145ABA"/>
    <w:rsid w:val="00152E68"/>
    <w:rsid w:val="00164DAC"/>
    <w:rsid w:val="001663AA"/>
    <w:rsid w:val="001700D1"/>
    <w:rsid w:val="001B4D93"/>
    <w:rsid w:val="00220C6F"/>
    <w:rsid w:val="002337E9"/>
    <w:rsid w:val="00234D6C"/>
    <w:rsid w:val="002974B2"/>
    <w:rsid w:val="002D1A85"/>
    <w:rsid w:val="002E1AD6"/>
    <w:rsid w:val="002E7EED"/>
    <w:rsid w:val="0032766E"/>
    <w:rsid w:val="00332170"/>
    <w:rsid w:val="00381706"/>
    <w:rsid w:val="00392EE8"/>
    <w:rsid w:val="003B41D1"/>
    <w:rsid w:val="003B63CD"/>
    <w:rsid w:val="003D2712"/>
    <w:rsid w:val="003E336C"/>
    <w:rsid w:val="00405CB7"/>
    <w:rsid w:val="004151B4"/>
    <w:rsid w:val="00442021"/>
    <w:rsid w:val="00477789"/>
    <w:rsid w:val="00480C14"/>
    <w:rsid w:val="00490387"/>
    <w:rsid w:val="004C5264"/>
    <w:rsid w:val="004D5A4A"/>
    <w:rsid w:val="00507DE9"/>
    <w:rsid w:val="00514DE0"/>
    <w:rsid w:val="005E7B44"/>
    <w:rsid w:val="00603929"/>
    <w:rsid w:val="0063224B"/>
    <w:rsid w:val="00635A4E"/>
    <w:rsid w:val="006428C5"/>
    <w:rsid w:val="00643E27"/>
    <w:rsid w:val="007008DC"/>
    <w:rsid w:val="00734F4C"/>
    <w:rsid w:val="00777178"/>
    <w:rsid w:val="007B45BE"/>
    <w:rsid w:val="007D2B4F"/>
    <w:rsid w:val="00812629"/>
    <w:rsid w:val="00813E78"/>
    <w:rsid w:val="00815F6B"/>
    <w:rsid w:val="00871560"/>
    <w:rsid w:val="008E195A"/>
    <w:rsid w:val="008F22E9"/>
    <w:rsid w:val="00903911"/>
    <w:rsid w:val="00963E56"/>
    <w:rsid w:val="00991C59"/>
    <w:rsid w:val="009A231E"/>
    <w:rsid w:val="009C5E77"/>
    <w:rsid w:val="00A03CD2"/>
    <w:rsid w:val="00A0472B"/>
    <w:rsid w:val="00A04E96"/>
    <w:rsid w:val="00A3349A"/>
    <w:rsid w:val="00A45D9C"/>
    <w:rsid w:val="00A71622"/>
    <w:rsid w:val="00A84BF7"/>
    <w:rsid w:val="00B10DFB"/>
    <w:rsid w:val="00B13445"/>
    <w:rsid w:val="00B1670E"/>
    <w:rsid w:val="00B26A51"/>
    <w:rsid w:val="00B97A07"/>
    <w:rsid w:val="00BE5D22"/>
    <w:rsid w:val="00BF4630"/>
    <w:rsid w:val="00C040C4"/>
    <w:rsid w:val="00C31845"/>
    <w:rsid w:val="00C3680D"/>
    <w:rsid w:val="00C6576F"/>
    <w:rsid w:val="00CA3B34"/>
    <w:rsid w:val="00CE6361"/>
    <w:rsid w:val="00D045E2"/>
    <w:rsid w:val="00D20E29"/>
    <w:rsid w:val="00D378A8"/>
    <w:rsid w:val="00D478D3"/>
    <w:rsid w:val="00D828E4"/>
    <w:rsid w:val="00D84412"/>
    <w:rsid w:val="00D94169"/>
    <w:rsid w:val="00D95905"/>
    <w:rsid w:val="00DB209A"/>
    <w:rsid w:val="00DC4F87"/>
    <w:rsid w:val="00DC6A55"/>
    <w:rsid w:val="00DE5968"/>
    <w:rsid w:val="00E34424"/>
    <w:rsid w:val="00E44868"/>
    <w:rsid w:val="00E4784F"/>
    <w:rsid w:val="00E80467"/>
    <w:rsid w:val="00EB2123"/>
    <w:rsid w:val="00F55F4D"/>
    <w:rsid w:val="00F77958"/>
    <w:rsid w:val="00F77B97"/>
    <w:rsid w:val="00FE269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403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224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63224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63224B"/>
    <w:rPr>
      <w:sz w:val="18"/>
      <w:szCs w:val="18"/>
    </w:rPr>
  </w:style>
  <w:style w:type="paragraph" w:styleId="a4">
    <w:name w:val="footer"/>
    <w:basedOn w:val="a"/>
    <w:link w:val="Char0"/>
    <w:uiPriority w:val="99"/>
    <w:semiHidden/>
    <w:unhideWhenUsed/>
    <w:rsid w:val="0063224B"/>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63224B"/>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11</Pages>
  <Words>2387</Words>
  <Characters>13610</Characters>
  <Application>Microsoft Office Word</Application>
  <DocSecurity>0</DocSecurity>
  <Lines>113</Lines>
  <Paragraphs>31</Paragraphs>
  <ScaleCrop>false</ScaleCrop>
  <Company>2012</Company>
  <LinksUpToDate>false</LinksUpToDate>
  <CharactersWithSpaces>15966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lingsheng</cp:lastModifiedBy>
  <cp:revision>63</cp:revision>
  <dcterms:created xsi:type="dcterms:W3CDTF">2021-10-20T12:35:00Z</dcterms:created>
  <dcterms:modified xsi:type="dcterms:W3CDTF">2021-11-02T01:43:00Z</dcterms:modified>
</cp:coreProperties>
</file>