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0A5" w:rsidRPr="004E215E" w:rsidRDefault="004210A5" w:rsidP="004210A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菩萨摩诃萨欲证无上正等菩提修学般若波罗蜜多时，当如幻士修学般若波罗蜜多，于一切事无所分别。何以故？当知幻士即五蕴等，五蕴等即幻士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4210A5" w:rsidRDefault="004210A5" w:rsidP="0063144C">
      <w:pPr>
        <w:rPr>
          <w:rFonts w:hint="eastAsia"/>
          <w:color w:val="000000" w:themeColor="text1"/>
        </w:rPr>
      </w:pPr>
    </w:p>
    <w:p w:rsidR="0063144C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修行般若波罗蜜多时，于如是等自相空法不应执著，以一切法无分别故。善现，诸菩萨摩诃萨修行般若波罗蜜多时，于一切法以无二为方便，应正觉知，以一切法皆无动故。善现，于一切法无二、无动是菩萨句义，无分别、无执著是菩萨句义，以是故，无句义是菩萨句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63144C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</w:p>
    <w:p w:rsidR="0063144C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修行般若波罗蜜多时，若菩萨摩诃萨、若菩萨摩诃萨名、若般若波罗蜜多、若般若波罗蜜多名，皆不见在有为界中，亦不见在无为界中。何以故？善现，是菩萨摩诃萨修行般若波罗蜜多时，于一切法不作分别无异分别。善现，是菩萨摩诃萨修行般若波罗蜜多时，住一切法无分别中，不见菩萨摩诃萨，不见菩萨摩诃萨名，不见般若波罗蜜多，不见般若波罗蜜多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63144C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行般若波罗蜜多时，不思惟分别色，不思惟分别受、想、行、识；不思惟分别色相，不思惟分别受、想、行、识相；不思惟分别色性，不思惟分别受、想、行、识性。何以故？色乃至识不可思议故。善现，齐此应知是菩萨摩诃萨已久修六波罗蜜多，已久种善根，已供养多佛，已事多善友。……善现，若菩萨摩诃萨行般若波罗蜜多时，不思惟分别无明，不思惟分别行、识、名色、六处、触、受、爱、取、有、生、老死愁叹苦忧恼；不思惟分别无明相，不思惟分别行乃至老死愁叹苦忧恼相；不思惟分别无明性，不思惟分别行乃至老死愁叹苦忧恼性。何以故？无明乃至老死愁叹苦忧恼不可思议故。善现，齐此应知是菩萨摩诃萨已久修六波罗蜜多，已久种善根，已供养多佛，已事多善友。……善现，若菩萨摩诃萨行般若波罗蜜多时，不思惟分别欲界，不思惟分别色、无色界；不思惟分别欲界相，不思惟分别色、无色界相；不思惟分别欲界性，不思惟分别色、无色界性。何以故？欲界、色、无色界不可思议故。善现，齐此应知是菩萨摩诃萨已久修六波罗蜜多，已久种善根，已供养多佛，已事多善友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布施波罗蜜多，不思惟分别净戒、安忍、精进、静虑、般若波罗蜜多；不思惟分别布施波罗蜜多相，不思惟分别净戒乃至般若波罗蜜多相；不思惟分别布施波罗蜜多性，不思惟分别净戒乃至般若波罗蜜多性。何以故？布施波罗蜜多乃至般若波罗蜜多不可思议故。善现，齐此应知是菩萨摩诃萨已久修六波罗蜜多，已久种善根，已供养多佛，已事多善友。善现，若菩萨摩诃萨行般若波罗蜜多时，不思惟分别内空，不思惟分别外空、内外空、空空、大空、胜义空、有为空、无为空、毕竟空、无际空、散空、无变异空、本性空、自相空、共相空、一切法空、不可得空、无性空、自性空、无性自性空；不思惟分别内空相，不思惟分别外空乃至无性自性空相；不思惟分别内空性，不思惟分别外空乃至无性自性空性。何以故？内空乃至无性自性空不可思议故。善现，齐此应知是菩萨摩诃萨已久修六波罗蜜多，已久种善根，已供养多佛，已事多善友。善现，若菩萨摩诃萨行般若波罗蜜多时，不思惟分别苦圣谛，不思惟分别集、灭、道圣谛；不思惟分别苦圣谛相，不思惟分别集、灭、道圣谛相；不思惟分别苦圣谛性，不思惟分别集、灭、道圣谛性。何以故？苦圣谛、集、灭、道圣谛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善现，若菩萨摩诃萨行般若波罗蜜多时，不思惟分别菩萨十地，不思惟分别菩萨十地相，不思惟分别菩萨十地性。何以故？菩萨十地不可思议故。善现，齐此应知是菩萨摩诃萨已久修六波罗蜜多，已久种善根，已供养多佛，已事多善友。善现，若菩萨摩诃萨行般若波罗蜜多时，不思惟分别五眼，不思惟分别六神通；不思惟分别五眼相，不思惟分别六神通相；不思惟分别五眼性，不思惟分别六神通性。何以故？五眼、六神通不可思议故。善现，齐此应知是菩萨摩诃萨已久修六波罗蜜多，已久种善根，已供养多佛，已事多善友。善现，若菩萨摩诃萨行般若波罗蜜多时，不思惟分别佛十力，不思惟分别四无所畏、四无碍解、大慈、大悲、大喜、大舍、十八佛不共法；不思惟分别佛十力相，不思惟分别四无所畏乃至十八佛不共法相；不思惟分别佛十力性，不思惟分别四无所畏乃至十八佛不共法性。何以故？佛十力乃至十八佛不共法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预流果，不思惟分别一来、不还、阿罗汉果；不思惟分别预流果相，不思惟分别一来、不还、阿罗汉果相；不思惟分别预流果性，不思惟分别一来、不还、阿罗汉果性。何以故？预流果、一来、不还、阿罗汉果不可思议故。善现，齐此应知是菩萨摩诃萨已久修六波罗蜜多，已久种善根，已供养多佛，已事多善友。善现，若菩萨摩诃萨行般若波罗蜜多时，不思惟分别独觉菩提，不思惟分别独觉菩提相，不思惟分别独觉菩提性。何以故？独觉菩提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63144C" w:rsidRPr="004E215E" w:rsidRDefault="0063144C" w:rsidP="0063144C">
      <w:pPr>
        <w:rPr>
          <w:rFonts w:asciiTheme="minorEastAsia" w:hAnsiTheme="minorEastAsia"/>
          <w:color w:val="000000" w:themeColor="text1"/>
          <w:szCs w:val="21"/>
        </w:rPr>
      </w:pPr>
    </w:p>
    <w:p w:rsidR="00251FA5" w:rsidRDefault="0063144C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一切菩萨摩诃萨行，不思惟分别一切菩萨摩诃萨行相，不思惟分别一切菩萨摩诃萨行性。何以故？一切菩萨摩诃萨行不可思议故。善现，齐此应知是菩萨摩诃萨已久修六波罗蜜多，已久种善根，已供养多佛，已事多善友。善现，若菩萨摩诃萨行般若波罗蜜多时，不思惟分别诸佛无上正等菩提，不思惟分别诸佛无上正等菩提相，不思惟分别诸佛无上正等菩提性。何以故？诸佛无上正等菩提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4210A5" w:rsidRDefault="004210A5" w:rsidP="004210A5">
      <w:pPr>
        <w:rPr>
          <w:rFonts w:asciiTheme="minorEastAsia" w:hAnsiTheme="minorEastAsia"/>
          <w:color w:val="000000" w:themeColor="text1"/>
          <w:szCs w:val="21"/>
        </w:rPr>
      </w:pPr>
    </w:p>
    <w:p w:rsidR="004210A5" w:rsidRPr="004E215E" w:rsidRDefault="004210A5" w:rsidP="004210A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。善现，色究竟中无如是分别，谓此是色；受、想、行、识究竟中亦无如是分别，谓此是受、想、行、识。善现，眼处究竟中无如是分别，谓此是眼处；耳、鼻、舌、身、意处究竟中亦无如是分别，谓此是耳、鼻、舌、身、意处。善现，色处究竟中无如是分别，谓此是色处；声、香、味、触、法处究竟中亦无如是分别，谓此是声、香、味、触、法处。……善现，地界究竟中无如是分别，谓此是地界；水、火、风、空、识界究竟中亦无如是分别，谓此是水、火、风、空、识界。善现，无明究竟中无如是分别，谓此是无明；行、识、名色、六处、触、受、爱、取、有、生、老死愁叹苦忧恼究竟中亦无如是分别，谓此是行乃至老死愁叹苦忧恼。……善现，布施波罗蜜多究竟中无如是分别，谓此是布施波罗蜜多；净戒、安忍、精进、静虑、般若波罗蜜多究竟中亦无如是分别，谓此是净戒乃至般若波罗蜜多。……善现，苦圣谛究竟中无如是分别，谓此是苦圣谛；集、灭、道圣谛究竟中亦无如是分别，谓此是集、灭、道圣谛。……善现，四念住究竟中无如是分别，谓此是四念住；四正断、四神足、五根、五力、七等觉支、八圣道支究竟中亦无如是分别，谓此是四正断乃至八圣道支。善现，空解脱门究竟中无如是分别，谓此是空解脱门；无相、无愿解脱门究竟中亦无如是分别，谓此是无相、无愿解脱门。善现，菩萨十地究竟中无如是分别，谓此是菩萨十地。善现，五眼究竟中无如是分别，谓此是五眼；六神通究竟中亦无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是分别，谓此是六神通。善现，佛十力究竟中无如是分别，谓此是佛十力；四无所畏、四无碍解、大慈、大悲、大喜、大舍、十八佛不共法究竟中亦无如是分别，谓此是四无所畏乃至十八佛不共法。……善现，一切陀罗尼门究竟中无如是分别，谓此是一切陀罗尼门；一切三摩地门究竟中亦无如是分别，谓此是一切三摩地门。善现，预流果究竟中无如是分别，谓此是预流果；一来、不还、阿罗汉果究竟中亦无如是分别，谓此是一来、不还、阿罗汉果。善现，独觉菩提究竟中无如是分别，谓此是独觉菩提。善现，一切菩萨摩诃萨行究竟中无如是分别，谓此是一切菩萨摩诃萨行。善现，诸佛无上正等菩提究竟中无如是分别，谓此是诸佛无上正等菩提。——乾隆大藏经第1部《大般若波罗蜜多经》第315卷</w:t>
      </w:r>
    </w:p>
    <w:p w:rsidR="004210A5" w:rsidRDefault="004210A5" w:rsidP="004210A5"/>
    <w:p w:rsidR="004210A5" w:rsidRPr="004E215E" w:rsidRDefault="004210A5" w:rsidP="004210A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名菩萨摩诃萨最胜善巧方便，谓行般若波罗蜜多观一切法，尚不得无，况当得有？善现，是菩萨摩诃萨修行布施波罗蜜多时，于此布施施者、受者、诸所施物及菩提心，尚不观无，况观为有？修行净戒波罗蜜多时，于此净戒护净戒处、持净戒者、守净戒心，尚不观无，况观为有？修行安忍波罗蜜多时，于此安忍修安忍处、能安忍者、修安忍心，尚不观无，况观为有？修行精进波罗蜜多时，于此精进修精进处、能精进者、修精进心，尚不观无，况观为有？修行静虑波罗蜜多时，于此静虑修静虑处、能静虑者、修静虑心，尚不观无，况观为有？修行般若波罗蜜多时，于此般若修般若处、修般若者、修般若心，尚不观无，况观为有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4210A5" w:rsidRDefault="004210A5" w:rsidP="004210A5"/>
    <w:p w:rsidR="004210A5" w:rsidRPr="004210A5" w:rsidRDefault="004210A5">
      <w:r w:rsidRPr="004E215E">
        <w:rPr>
          <w:rFonts w:hint="eastAsia"/>
          <w:color w:val="000000" w:themeColor="text1"/>
        </w:rPr>
        <w:t>尔时，具寿善现白佛言：“世尊，若不分别如是圣果在有为界或无为界安立差别，云何世尊说断三结名预流果，薄欲、贪、瞋名一来果，断顺下分五结永尽名不还果，断顺上分五结永尽名阿罗汉果，令所有集法皆成灭法名独觉菩提，永断一切习气相续名为无上正等菩提？世尊，我云何知佛所说义，谓不分别如是圣果在有为界或无为界安立差别？”佛告善现：“汝意云何？所说预流、一来、不还、阿罗汉果、独觉菩提、诸佛无上正等菩提，如是圣果，为是有为、为是无为？”善现答言：“如是圣果，皆是无为，非是有为。”佛告善现：“无为法中有分别不？”善现答言：“不也，世尊。不也，善逝。”佛告善现：“汝意云何？若善男子、善女人等，通达一切有为、无为皆同一相，所谓无相。是善男子、善女人等，当于尔时，颇于诸法有所分别，此是有为，或无为不？”善现答言：“不也，世尊。不也，善逝。”佛告善现：“菩萨摩诃萨亦复如是，行深般若波罗蜜多时，虽为有情宣说诸法，而不分别所说法相，谓内空故、或外空故、或内外空故、或空空故、或大空故、或胜义空故、或有为空故、或无为空故、或毕竟空故、或无际空故、或散空故、或无变异空故、或本性空故、或自相空故、或共相空故、或一切法空故、或不可得空故、或无性空故、或自性空故、或无性自性空故。善现，是菩萨摩诃萨自于诸法无所执著，亦能教他于诸法中无所执著，谓于布施、净戒、安忍、精进、静虑、般若波罗蜜多，若于四静虑、四无量、四无色定，若于四念住、四正断、四神足、五根、五力、七等觉支、八圣道支，若于内空、外空、内外空、空空、大空、胜义空、有为空、无为空、毕竟空、无际空、散空、无变异空、本性空、自相空、共相空、一切法空、不可得空、无性空、自性空、无性自性空，若于真如乃至不思议界，若于苦、集、灭、道圣谛，若于空、无相、无愿解脱门，若于八解脱、八胜处、九次第定、十遍处，若于一切陀罗尼门、三摩地门，若于菩萨十地，若于五眼、六神通，若于佛十力、四无所畏、四无碍解、大慈、大悲、大喜、大舍、十八佛不共法，若于无忘失法、恒住舍性，若于一切智、道相智、一切相智等皆无执著。无执著故，于一切处皆得无碍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sectPr w:rsidR="004210A5" w:rsidRPr="004210A5" w:rsidSect="00D6219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3DA8" w:rsidRDefault="008F3DA8" w:rsidP="0063144C">
      <w:r>
        <w:separator/>
      </w:r>
    </w:p>
  </w:endnote>
  <w:endnote w:type="continuationSeparator" w:id="1">
    <w:p w:rsidR="008F3DA8" w:rsidRDefault="008F3DA8" w:rsidP="006314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3DA8" w:rsidRDefault="008F3DA8" w:rsidP="0063144C">
      <w:r>
        <w:separator/>
      </w:r>
    </w:p>
  </w:footnote>
  <w:footnote w:type="continuationSeparator" w:id="1">
    <w:p w:rsidR="008F3DA8" w:rsidRDefault="008F3DA8" w:rsidP="006314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144C"/>
    <w:rsid w:val="00250093"/>
    <w:rsid w:val="00251FA5"/>
    <w:rsid w:val="004210A5"/>
    <w:rsid w:val="0063144C"/>
    <w:rsid w:val="008F3DA8"/>
    <w:rsid w:val="00D62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4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14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144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14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144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3948</Characters>
  <Application>Microsoft Office Word</Application>
  <DocSecurity>0</DocSecurity>
  <Lines>32</Lines>
  <Paragraphs>9</Paragraphs>
  <ScaleCrop>false</ScaleCrop>
  <Company>2012</Company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2021-11-02T01:52:00Z</dcterms:created>
  <dcterms:modified xsi:type="dcterms:W3CDTF">2021-11-02T02:00:00Z</dcterms:modified>
</cp:coreProperties>
</file>