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8E5" w:rsidRDefault="009978E5" w:rsidP="007B0F78">
      <w:pPr>
        <w:rPr>
          <w:b/>
          <w:color w:val="000000" w:themeColor="text1"/>
        </w:rPr>
      </w:pPr>
      <w:r w:rsidRPr="009978E5">
        <w:rPr>
          <w:rFonts w:asciiTheme="minorEastAsia" w:hAnsiTheme="minorEastAsia" w:hint="eastAsia"/>
          <w:b/>
          <w:color w:val="000000" w:themeColor="text1"/>
          <w:szCs w:val="21"/>
        </w:rPr>
        <w:t>当行</w:t>
      </w:r>
      <w:r w:rsidRPr="009978E5">
        <w:rPr>
          <w:rFonts w:hint="eastAsia"/>
          <w:b/>
          <w:color w:val="000000" w:themeColor="text1"/>
        </w:rPr>
        <w:t>般若波罗蜜多</w:t>
      </w:r>
    </w:p>
    <w:p w:rsidR="009978E5" w:rsidRPr="009978E5" w:rsidRDefault="009978E5" w:rsidP="007B0F78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7B0F78" w:rsidRPr="004E215E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应于如是诸甚深处，依深般若波罗蜜多相应理趣，审谛思惟、称量观察，应作是念：‘我今应如甚深般若波罗蜜多所说而住，我今应如甚深般若波罗蜜多所说而学。’善现，若菩萨摩诃萨能于如是诸甚深处，依深般若波罗蜜多相应理趣，审谛思惟、称量观察，如深般若波罗蜜多所说而住，如深般若波罗蜜多所说而学；是菩萨摩诃萨由能如是精勤修学，依深般若波罗蜜多起一念心，尚能摄取无数无量无边功德，超无量劫生死流转，疾证无上正等菩提，况能无间常修般若波罗蜜多，恒住无上正等菩提相应作意！——乾隆大藏经第1部《大般若波罗蜜多经》第328卷</w:t>
      </w:r>
    </w:p>
    <w:p w:rsidR="007B0F78" w:rsidRPr="004E215E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</w:p>
    <w:p w:rsidR="007B0F78" w:rsidRPr="004E215E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，经一昼夜如说而学，所获功德甚多于彼。何以故？善现，甚深般若波罗蜜多是诸菩萨摩诃萨乘，诸菩萨摩诃萨乘此乘故疾至无上正等菩提。”……佛言：“善现，若菩萨摩诃萨依深般若波罗蜜多，经一昼夜如说而学，所获功德甚多于彼。何以故？善现，诸菩萨摩诃萨行深般若波罗蜜多，超过声闻及独觉地，速入菩萨正性离生，复能修行诸菩萨行，疾证无上正等菩提。”……佛言：“善现，若菩萨摩诃萨依深般若波罗蜜多所说而住，经一昼夜精勤修学布施、净戒、安忍、精进、静虑、般若，所获功德甚多于彼。何以故？善现，甚深般若波罗蜜多是诸菩萨摩诃萨母。所以者何？甚深般若波罗蜜多能生菩萨摩诃萨众，一切菩萨摩诃萨众依止般若波罗蜜多，速能圆满一切佛法。”——乾隆大藏经第1部《大般若波罗蜜多经》第329卷</w:t>
      </w:r>
    </w:p>
    <w:p w:rsidR="007B0F78" w:rsidRPr="004E215E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</w:p>
    <w:p w:rsidR="007B0F78" w:rsidRPr="004E215E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所说而住，经一昼夜以法布施一切有情，所获功德甚多于彼。何以故？善现，若菩萨摩诃萨远离般若波罗蜜多，则为远离一切智智。若菩萨摩诃萨不离般若波罗蜜多，则为不离一切智智。是故，善现，若菩萨摩诃萨欲证无上正等菩提，常应不离甚深般若波罗蜜多。”……佛言：“善现，若菩萨摩诃萨依深般若波罗蜜多所说而住，经一昼夜修行布施波罗蜜多，修行净戒、安忍、精进、静虑、般若波罗蜜多，所获功德甚多于彼。何以故？善现，若菩萨摩诃萨不离般若波罗蜜多，于佛无上正等菩提而有退转，无有是处。若菩萨摩诃萨远离般若波罗蜜多，于佛无上正等菩提而有退转，斯有是处。是故，善现，若菩萨摩诃萨欲证无上正等菩提，常应不离甚深般若波罗蜜多。”……佛言：“善现，若菩萨摩诃萨依深般若波罗蜜多所说而住，经一昼夜安住内空，安住外空乃至无性自性空，所获功德甚多于彼。何以故？善现，若菩萨摩诃萨不远离般若波罗蜜多，于佛无上正等菩提而有退转，无有是处。若菩萨摩诃萨远离般若波罗蜜多，于佛无上正等菩提而有退转，斯有是处。是故，善现，若菩萨摩诃萨欲证无上正等菩提，常应不离甚深般若波罗蜜多。”……佛言：“善现，若菩萨摩诃萨依深般若波罗蜜多所说而住，经一昼夜安住真如，安住法界乃至不思议界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四念住，修行四正断乃至八圣道支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安住苦圣谛，安住集、灭、道圣谛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常应不离甚深般若波罗蜜多。”……佛言：“善现，若菩萨摩诃萨依深般若波罗蜜多所说而住，经一昼夜修行四静虑，修行四无量、四无色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八解脱，修行八胜处、九次第定、十遍处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空解脱门，修行无相、无愿解脱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——乾隆大藏经第1部《大般若波罗蜜多经》第329卷</w:t>
      </w:r>
    </w:p>
    <w:p w:rsidR="007B0F78" w:rsidRPr="004E215E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</w:p>
    <w:p w:rsidR="00642E3F" w:rsidRDefault="007B0F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所说而住，经一昼夜修行极喜地，修行离垢地、发光地、焰慧地、极难胜地、现前地、远行地、不动地、善慧地、法云地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五眼，修行六神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一切三摩地门，修行一切陀罗尼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佛十力，修行四无所畏乃至十八佛不共法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无忘失法，修行恒住舍性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——乾隆大藏经第1部《大般若波罗蜜多经》第329卷</w:t>
      </w:r>
    </w:p>
    <w:p w:rsidR="009978E5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9978E5" w:rsidRDefault="009978E5" w:rsidP="009978E5">
      <w:pPr>
        <w:rPr>
          <w:b/>
          <w:color w:val="000000" w:themeColor="text1"/>
        </w:rPr>
      </w:pPr>
      <w:r w:rsidRPr="009978E5">
        <w:rPr>
          <w:rFonts w:hint="eastAsia"/>
          <w:b/>
          <w:color w:val="000000" w:themeColor="text1"/>
        </w:rPr>
        <w:lastRenderedPageBreak/>
        <w:t>为何行般若波罗蜜多</w:t>
      </w:r>
    </w:p>
    <w:p w:rsidR="009978E5" w:rsidRDefault="009978E5" w:rsidP="009978E5">
      <w:pPr>
        <w:rPr>
          <w:color w:val="000000" w:themeColor="text1"/>
        </w:rPr>
      </w:pPr>
    </w:p>
    <w:p w:rsidR="00326035" w:rsidRDefault="009978E5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诸菩萨摩诃萨为何事故行深般若波罗蜜多？”佛告善现：“诸菩萨摩诃萨无所为故行深般若波罗蜜多。所以者何？以一切法都无所为、都无所作，甚深般若波罗蜜多亦无所为、亦无所作，诸佛无上正等菩提亦无所为、亦无所作，诸菩萨摩诃萨亦无所为、亦无所作。如是，善现，诸菩萨摩诃萨以无所为及无所作而为方便，行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sectPr w:rsidR="00326035" w:rsidSect="00653F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31B" w:rsidRDefault="0083731B" w:rsidP="00395B3A">
      <w:r>
        <w:separator/>
      </w:r>
    </w:p>
  </w:endnote>
  <w:endnote w:type="continuationSeparator" w:id="1">
    <w:p w:rsidR="0083731B" w:rsidRDefault="0083731B" w:rsidP="00395B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31B" w:rsidRDefault="0083731B" w:rsidP="00395B3A">
      <w:r>
        <w:separator/>
      </w:r>
    </w:p>
  </w:footnote>
  <w:footnote w:type="continuationSeparator" w:id="1">
    <w:p w:rsidR="0083731B" w:rsidRDefault="0083731B" w:rsidP="00395B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B3A"/>
    <w:rsid w:val="00006612"/>
    <w:rsid w:val="00056F90"/>
    <w:rsid w:val="001079D3"/>
    <w:rsid w:val="0018233C"/>
    <w:rsid w:val="00196989"/>
    <w:rsid w:val="00326035"/>
    <w:rsid w:val="0036647C"/>
    <w:rsid w:val="00375D7C"/>
    <w:rsid w:val="00395B3A"/>
    <w:rsid w:val="00545228"/>
    <w:rsid w:val="00642E3F"/>
    <w:rsid w:val="00653FD6"/>
    <w:rsid w:val="007126EE"/>
    <w:rsid w:val="00715560"/>
    <w:rsid w:val="007A74F0"/>
    <w:rsid w:val="007B0F78"/>
    <w:rsid w:val="0083731B"/>
    <w:rsid w:val="009978E5"/>
    <w:rsid w:val="009D768B"/>
    <w:rsid w:val="00AF08CB"/>
    <w:rsid w:val="00C876A3"/>
    <w:rsid w:val="00D81E58"/>
    <w:rsid w:val="00E94621"/>
    <w:rsid w:val="00F87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B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5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95B3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95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95B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479</Words>
  <Characters>2731</Characters>
  <Application>Microsoft Office Word</Application>
  <DocSecurity>0</DocSecurity>
  <Lines>22</Lines>
  <Paragraphs>6</Paragraphs>
  <ScaleCrop>false</ScaleCrop>
  <Company>2012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12</cp:revision>
  <dcterms:created xsi:type="dcterms:W3CDTF">2021-10-21T04:37:00Z</dcterms:created>
  <dcterms:modified xsi:type="dcterms:W3CDTF">2021-10-28T13:24:00Z</dcterms:modified>
</cp:coreProperties>
</file>