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3CB" w:rsidRPr="009A33CB" w:rsidRDefault="009A33CB" w:rsidP="002B2BA8">
      <w:pPr>
        <w:rPr>
          <w:b/>
          <w:color w:val="000000" w:themeColor="text1"/>
        </w:rPr>
      </w:pPr>
      <w:r w:rsidRPr="009A33CB">
        <w:rPr>
          <w:rFonts w:hint="eastAsia"/>
          <w:b/>
          <w:color w:val="000000" w:themeColor="text1"/>
        </w:rPr>
        <w:t>甚深般若波罗蜜多</w:t>
      </w:r>
    </w:p>
    <w:p w:rsidR="009A33CB" w:rsidRDefault="009A33CB" w:rsidP="002B2BA8">
      <w:pPr>
        <w:rPr>
          <w:color w:val="000000" w:themeColor="text1"/>
        </w:rPr>
      </w:pPr>
    </w:p>
    <w:p w:rsidR="002B2BA8" w:rsidRDefault="002B2BA8" w:rsidP="002B2BA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如来常说般若波罗蜜多，般若波罗蜜多以何义故名为般若波罗蜜多？”佛言：“善现，如是般若波罗蜜多到一切法究竟彼岸故，名般若波罗蜜多。复次，善现，由此般若波罗蜜多，一切声闻、独觉、菩萨及诸如来应、正、等觉能到彼岸故，名般若波罗蜜多。复次，善现，一切如来、应、正等觉及诸菩萨摩诃萨众，用是般若波罗蜜多，依胜义理分析诸法，如析诸色至极微量，犹不见有少实可得故，名般若波罗蜜多。复次，善现，于此般若波罗蜜多包含真如、实际、法界故，名般若波罗蜜多。复次，善现，非此般若波罗蜜多有少分法若合若散、若有色若无色、若有见若无见、若有对若无对、若有漏若无漏、若有为若无为。所以者何？善现，如是般若波罗蜜多无色、无见、无对、一相，所谓无相故，名般若波罗蜜多。复次，善现，如是般若波罗蜜多能生一切殊胜善法，能发一切智慧辩才，能引一切世、出世乐故，名般若波罗蜜多。复次，善现，如是般若波罗蜜多甚深坚实，不可动坏。若菩萨摩诃萨行是般若波罗蜜多，一切恶魔及彼眷属、声闻、独觉、外道、梵志、恶友、怨雠皆不能坏。何以故？善现，由此般若波罗蜜多辩一切法自相皆空，诸恶魔等皆不可得故，名般若波罗蜜多。善现，诸菩萨摩诃萨应如实行如是般若波罗蜜多甚深义趣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——乾隆大藏经第1部《大般若波罗蜜多经》第363卷</w:t>
      </w:r>
    </w:p>
    <w:p w:rsidR="009A33CB" w:rsidRDefault="009A33CB" w:rsidP="002B2BA8">
      <w:pPr>
        <w:rPr>
          <w:rFonts w:asciiTheme="minorEastAsia" w:hAnsiTheme="minorEastAsia"/>
          <w:color w:val="000000" w:themeColor="text1"/>
          <w:szCs w:val="21"/>
        </w:rPr>
      </w:pPr>
    </w:p>
    <w:p w:rsidR="009A33CB" w:rsidRPr="004E215E" w:rsidRDefault="009A33CB" w:rsidP="009A33C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世尊常说甚深般若波罗蜜多，甚深般若波罗蜜多依何义故名为般若波罗蜜多？”佛告善现：“由此般若波罗蜜多到一切法究竟彼岸，依此义故，名为般若波罗蜜多。复次，善现，由此般若波罗蜜多，声闻、独觉、菩萨、如来能到彼岸，依此义故名为般若波罗蜜多。复次，善现，由此般若波罗蜜多依胜义理分析诸法，乃至无有少分可得，依此义故名为般若波罗蜜多。复次，善现，由此般若波罗蜜多摄藏真如、法界、法性广说乃至不思议界，依此义故名为般若波罗蜜多。复次，善现，由此般若波罗蜜多无有少法若相应若不相应、若有色若无色、若有见若无见、若有对若无对，依此义故名为般若波罗蜜多。所以者何？甚深般若波罗蜜多非相应非不相应、无色、无见、无对、一相，所谓无相。复次，善现，由此般若波罗蜜多能生一切殊胜善法，能发一切智慧辩才，能引一切世、出世乐，能照一切甚深义理，依此义故名为般若波罗蜜多。复次，善现，由此般若波罗蜜多理趣坚实不可动坏，依此义故名为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A33CB" w:rsidRPr="009A33CB" w:rsidRDefault="009A33CB" w:rsidP="002B2BA8">
      <w:pPr>
        <w:rPr>
          <w:color w:val="000000" w:themeColor="text1"/>
        </w:rPr>
      </w:pPr>
    </w:p>
    <w:p w:rsidR="009A33CB" w:rsidRPr="004E215E" w:rsidRDefault="009A33CB" w:rsidP="009A33C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曼殊室利童子：“甚深般若波罗蜜多，无相、无名，无边、无际，无归依处，非思量境，非罪、非福，非暗、非明，如净虚空等真法界，分齐、数量都不可得。由如是等种种因缘，是故名为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——乾隆大藏经第1部《大般若波罗蜜多经》第575卷</w:t>
      </w:r>
    </w:p>
    <w:p w:rsidR="002B2BA8" w:rsidRPr="009A33CB" w:rsidRDefault="002B2BA8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006BF7" w:rsidRPr="009A33CB" w:rsidRDefault="00006BF7" w:rsidP="00006BF7">
      <w:pPr>
        <w:rPr>
          <w:b/>
          <w:color w:val="000000" w:themeColor="text1"/>
        </w:rPr>
      </w:pPr>
      <w:r w:rsidRPr="009A33CB">
        <w:rPr>
          <w:rFonts w:hint="eastAsia"/>
          <w:b/>
          <w:color w:val="000000" w:themeColor="text1"/>
        </w:rPr>
        <w:lastRenderedPageBreak/>
        <w:t>甚深般若波罗蜜多</w:t>
      </w:r>
    </w:p>
    <w:p w:rsidR="00006BF7" w:rsidRDefault="00006BF7" w:rsidP="009A33CB">
      <w:pPr>
        <w:rPr>
          <w:b/>
          <w:color w:val="000000" w:themeColor="text1"/>
        </w:rPr>
      </w:pPr>
    </w:p>
    <w:p w:rsidR="00006BF7" w:rsidRDefault="00006BF7" w:rsidP="00006BF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天帝释言：“如是，如是，如汝所说。憍尸迦，过去如来、应、正等觉，皆依如是甚深般若波罗蜜多，已证无上正等菩提；未来如来、应、正等觉，皆依如是甚深般若波罗蜜多，当证无上正等菩提；现在十方无边世界一切如来、应、正等觉，皆依如是甚深般若波罗蜜多，现证无上正等菩提；今我如来、应、正等觉，亦依如是甚深般若波罗蜜多，而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006BF7" w:rsidRPr="00006BF7" w:rsidRDefault="00006BF7" w:rsidP="009A33CB">
      <w:pPr>
        <w:rPr>
          <w:b/>
          <w:color w:val="000000" w:themeColor="text1"/>
        </w:rPr>
      </w:pPr>
    </w:p>
    <w:p w:rsidR="007719C5" w:rsidRPr="004E215E" w:rsidRDefault="007719C5" w:rsidP="007719C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如是，如是，如汝所说。天子当知，我观此义初得无上正等觉时，宴坐思惟不乐说法，心作是念：‘我所证法微妙甚深，非诸世间卒能信受。’天子当知，我所证法即是般若波罗蜜多，此法甚深，非能证、非所证，无证处、无证时。天子当知，虚空甚深故此法甚深，我甚深故此法甚深，一切法无来无去故此法甚深，一切法无量无边故此法甚深，一切法无生无灭故此法甚深，一切法无染无净故此法甚深。”时，诸天子复白佛言：“甚奇，世尊！希有，善逝！佛所说法微妙甚深，一切世间难信难解。所以者何？佛所说法不为摄受、不为弃舍，世间有情多行摄受、或行弃舍，是故世间于佛所说不能信解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——乾隆大藏经第1部《大般若波罗蜜多经》第548卷</w:t>
      </w:r>
    </w:p>
    <w:p w:rsidR="00006BF7" w:rsidRPr="007719C5" w:rsidRDefault="00006BF7" w:rsidP="009A33CB">
      <w:pPr>
        <w:rPr>
          <w:b/>
          <w:color w:val="000000" w:themeColor="text1"/>
        </w:rPr>
      </w:pPr>
    </w:p>
    <w:p w:rsidR="00054A28" w:rsidRPr="004E215E" w:rsidRDefault="00054A28" w:rsidP="00054A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054A28" w:rsidRPr="004E215E" w:rsidRDefault="00054A28" w:rsidP="00054A28">
      <w:pPr>
        <w:rPr>
          <w:color w:val="000000" w:themeColor="text1"/>
        </w:rPr>
      </w:pPr>
    </w:p>
    <w:p w:rsidR="00054A28" w:rsidRPr="004E215E" w:rsidRDefault="00054A28" w:rsidP="00054A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一切如来、应、正等觉无不皆依甚深般若波罗蜜多，觉一切法无实作用，以能作者无所有故；一切如来、应、正等觉无不皆依甚深般若波罗蜜多，觉一切法无所成办，以诸形质不可得故。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006BF7" w:rsidRPr="00054A28" w:rsidRDefault="00006BF7" w:rsidP="009A33CB">
      <w:pPr>
        <w:rPr>
          <w:b/>
          <w:color w:val="000000" w:themeColor="text1"/>
        </w:rPr>
      </w:pPr>
    </w:p>
    <w:p w:rsidR="00006BF7" w:rsidRDefault="00006BF7" w:rsidP="009A33CB">
      <w:pPr>
        <w:rPr>
          <w:b/>
          <w:color w:val="000000" w:themeColor="text1"/>
        </w:rPr>
      </w:pPr>
    </w:p>
    <w:p w:rsidR="00006BF7" w:rsidRDefault="00006BF7" w:rsidP="009A33CB">
      <w:pPr>
        <w:rPr>
          <w:b/>
          <w:color w:val="000000" w:themeColor="text1"/>
        </w:rPr>
      </w:pPr>
    </w:p>
    <w:p w:rsidR="00006BF7" w:rsidRDefault="00006BF7" w:rsidP="009A33CB">
      <w:pPr>
        <w:rPr>
          <w:b/>
          <w:color w:val="000000" w:themeColor="text1"/>
        </w:rPr>
      </w:pPr>
    </w:p>
    <w:p w:rsidR="00006BF7" w:rsidRDefault="00006BF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930D27" w:rsidRDefault="00930D27" w:rsidP="009A33CB">
      <w:pPr>
        <w:rPr>
          <w:b/>
          <w:color w:val="000000" w:themeColor="text1"/>
        </w:rPr>
      </w:pPr>
    </w:p>
    <w:p w:rsidR="00006BF7" w:rsidRDefault="00006BF7" w:rsidP="009A33CB">
      <w:pPr>
        <w:rPr>
          <w:b/>
          <w:color w:val="000000" w:themeColor="text1"/>
        </w:rPr>
      </w:pPr>
    </w:p>
    <w:p w:rsidR="00006BF7" w:rsidRDefault="00006BF7" w:rsidP="009A33CB">
      <w:pPr>
        <w:rPr>
          <w:b/>
          <w:color w:val="000000" w:themeColor="text1"/>
        </w:rPr>
      </w:pPr>
    </w:p>
    <w:p w:rsidR="009A33CB" w:rsidRPr="009A33CB" w:rsidRDefault="009A33CB" w:rsidP="009A33CB">
      <w:pPr>
        <w:rPr>
          <w:b/>
          <w:color w:val="000000" w:themeColor="text1"/>
        </w:rPr>
      </w:pPr>
      <w:r w:rsidRPr="009A33CB">
        <w:rPr>
          <w:rFonts w:hint="eastAsia"/>
          <w:b/>
          <w:color w:val="000000" w:themeColor="text1"/>
        </w:rPr>
        <w:lastRenderedPageBreak/>
        <w:t>甚深般若波罗蜜多</w:t>
      </w:r>
    </w:p>
    <w:p w:rsidR="009A33CB" w:rsidRDefault="009A33CB" w:rsidP="00FA184A">
      <w:pPr>
        <w:rPr>
          <w:color w:val="000000" w:themeColor="text1"/>
        </w:rPr>
      </w:pPr>
    </w:p>
    <w:p w:rsidR="00FA184A" w:rsidRDefault="00FA184A" w:rsidP="00FA184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具寿善现：“甚深般若波罗蜜多是诸佛母，能示世间诸法实相。是故如来、应、正等觉依法而住，供养恭敬、尊重赞叹、摄受护持所依住法，此法即是甚深般若波罗蜜多。一切如来、应、正等觉无不依止甚深般若波罗蜜多，供养恭敬、尊重赞叹、摄受护持。所以者何？甚深般若波罗蜜多能生诸佛，能与诸佛作所依处，能示世间诸法实相。善现当知，一切如来、应、正等觉是知恩者、能报恩者。若有问言：‘谁是知恩能报恩者？’应正答言：‘佛是知恩能报恩者。’何以故？一切世间知恩报恩，无过佛故。”具寿善现即白佛言：“云何如来、应、正等觉知恩报恩？”佛告善现：“一切如来、应、正等觉，乘如是乘，行如是道，来至无上正等菩提。得菩提已，于一切时供养恭敬、尊重赞叹、摄受护持是乘、是道，曾无暂废。此乘、此道，当知即是甚深般若波罗蜜多。是名如来、应、正等觉知恩报恩。复次，善现，一切如来、应、正等觉，无不皆依甚深般若波罗蜜多，于诸有相及无相法皆现等觉无实作用，以能作者无所有故。一切如来、应、正等觉，无不皆依甚深般若波罗蜜多，于诸有相及无相法皆现等觉无所成办，以诸形质不可得故。善现当知，以诸如来、应、正等觉知依如是甚深般若波罗蜜多，能现等觉相、无相法皆无作用、无所成办，于一切时供养恭敬、尊重赞叹、摄受护持曾无间断，故名真实知恩报恩。复次，善现，一切如来、应、正等觉，无不皆依甚深般若波罗蜜多，于一切法无作、无成、无生智转，复能知此无转因缘。是故应知，甚深般若波罗蜜多能生如来、应、正等觉，亦能如实示世间相。”</w:t>
      </w:r>
      <w:r w:rsidR="003944D8">
        <w:rPr>
          <w:rFonts w:hint="eastAsia"/>
          <w:color w:val="000000" w:themeColor="text1"/>
        </w:rPr>
        <w:t>……</w:t>
      </w:r>
      <w:r w:rsidR="003944D8" w:rsidRPr="004E215E">
        <w:rPr>
          <w:rFonts w:hint="eastAsia"/>
          <w:color w:val="000000" w:themeColor="text1"/>
        </w:rPr>
        <w:t>具寿善现便白佛言：“如来常说一切法性无生无起、无知无见，如何可说甚深般若波罗蜜多能生诸佛，是诸佛母，亦能如实示世间相？”佛告善现：“如是，如是，如汝所说，一切法性无生无起、无知无见。依世俗说，甚深般若波罗蜜多能生诸佛，是诸佛母，亦能如实示世间相。”</w:t>
      </w:r>
      <w:r w:rsidR="003944D8">
        <w:rPr>
          <w:rFonts w:hint="eastAsia"/>
          <w:color w:val="000000" w:themeColor="text1"/>
        </w:rPr>
        <w:t>……</w:t>
      </w:r>
      <w:r w:rsidR="003944D8" w:rsidRPr="004E215E">
        <w:rPr>
          <w:rFonts w:hint="eastAsia"/>
          <w:color w:val="000000" w:themeColor="text1"/>
        </w:rPr>
        <w:t>具寿善现复白佛言：“云何诸法无生无起、无知无见？”佛告善现：“以一切法空无所有，皆不自在、虚诳不坚故，一切法无生无起、无知无见。复次，善现，一切法性无所依止、无所系属，由此因缘，无生无起、无知无见。善现当知，甚深般若波罗蜜多虽能生佛，示世间相，而无所生亦无所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——乾隆大藏经第1部《大般若波罗蜜多经》第510卷</w:t>
      </w:r>
    </w:p>
    <w:p w:rsidR="003944D8" w:rsidRDefault="003944D8" w:rsidP="00FA184A">
      <w:pPr>
        <w:rPr>
          <w:rFonts w:asciiTheme="minorEastAsia" w:hAnsiTheme="minorEastAsia"/>
          <w:color w:val="000000" w:themeColor="text1"/>
          <w:szCs w:val="21"/>
        </w:rPr>
      </w:pPr>
    </w:p>
    <w:p w:rsidR="003944D8" w:rsidRDefault="003944D8" w:rsidP="003944D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甚深般若波罗蜜多，能为诸佛显五蕴世间空，显十二处世间空，显十八界世间空，显六触世间空，显六受世间空，显六界世间空，显四缘世间空，显十二支缘起世间空，显我见为根本六十二见世间空，显十善业道世间空，显四静虑、四无量、四无色定世间空，显六波罗蜜多世间空，显内空乃至无性自性空世间空，显苦、集、灭、道世间空，显三十七菩提分法世间空，显八解脱、八胜处、九次第定、十遍处世间空，显空、无相、无愿解脱门世间空，显三乘十地世间空，显菩萨十地世间空，显一切陀罗尼门、三摩地门世间空，显五眼、六神通世间空，显如来十力、四无所畏、四无碍解、十八佛不共法世间空，显大慈、大悲、大喜、大舍世间空，显三十二大士相、八十随好世间空，显无忘失法、恒住舍性世间空，显预流果乃至独觉菩提世间空，显一切菩萨摩诃萨行、诸佛无上正等菩提世间空，显一切智、道相智、一切相智世间空。如是，善现，甚深般若波罗蜜多，能为诸佛显世间空，故名佛母，能示诸佛世间实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——乾隆大藏经第1部《大般若波罗蜜多经》第510卷</w:t>
      </w:r>
    </w:p>
    <w:p w:rsidR="009A33CB" w:rsidRDefault="009A33CB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7719C5" w:rsidRPr="004E215E" w:rsidRDefault="007719C5" w:rsidP="007719C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具寿善现：“甚深般若波罗蜜多是诸佛母，能示世间诸法实相。是故如来、应、正等觉依法而住，供养恭敬、尊重赞叹、摄受、护持所依住法，此法即是甚深般若波罗蜜多。一切如来、应、正等觉，无不依止甚深般若波罗蜜多，供养恭敬、尊重赞叹、摄受、护持。所以者何？甚深般若波罗蜜多能生诸佛，能与诸佛作依止处，能示世间诸法实相。善现当知，一切如来、应、正等觉，是知恩者、能报恩者。若有问言：‘谁是知恩、能报恩者？’应正答言：‘佛是知恩、能报恩者。’何以故？一切世间知恩、报恩无过佛故。”具寿善现便白佛</w:t>
      </w:r>
      <w:r w:rsidRPr="004E215E">
        <w:rPr>
          <w:rFonts w:hint="eastAsia"/>
          <w:color w:val="000000" w:themeColor="text1"/>
        </w:rPr>
        <w:lastRenderedPageBreak/>
        <w:t>言：“云何如来、应、正等觉知恩、报恩？”佛告善现：“一切如来、应、正等觉，乘如是乘、行如是道，来至无上正等菩提，得菩提已，于一切时供养恭敬、尊重赞叹、摄受、护持是乘是道曾无暂废。此乘此道当知即是甚深般若波罗蜜多，是名如来、应、正等觉知恩、报恩。复次，善现，一切如来、应、正等觉无不皆依甚深般若波罗蜜多，觉一切法无实作用，以能作者无所有故。一切如来、应、正等觉无不皆依甚深般若波罗蜜多，觉一切法无所成办，以诸形质不可得故。善现当知，以诸如来、应、正等觉知依如是甚深般若波罗蜜多，觉一切法皆无作用、无所成办，于一切时供养恭敬、尊重赞叹、摄受、护持曾无间断，故名真实知恩、报恩。复次，善现，一切如来、应、正等觉无不皆依甚深般若波罗蜜多，于一切法无作、无成、无生智转，复能知此无转因缘。是故应知甚深般若波罗蜜多能生如来、应、正等觉，亦能如实示世间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——乾隆大藏经第1部《大般若波罗蜜多经》第547卷</w:t>
      </w:r>
    </w:p>
    <w:p w:rsidR="009A33CB" w:rsidRPr="007719C5" w:rsidRDefault="009A33CB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054A28" w:rsidRPr="004E215E" w:rsidRDefault="00054A28" w:rsidP="00054A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善现曰：“甚深般若波罗蜜多是诸佛母，能示世间诸法实相，是故诸佛依法而住，供养恭敬、尊重赞叹、摄受、护持所依住法，此法即是甚深般若波罗蜜多。一切如来、应、正等觉，无不依止甚深般若波罗蜜多，供养恭敬、尊重赞叹、摄受、护持。所以者何？甚深般若波罗蜜多，能生诸佛，能与诸佛作依止处，能示世间诸法实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9A33CB" w:rsidRPr="00054A28" w:rsidRDefault="009A33CB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9A33CB" w:rsidRDefault="009A33CB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9A33CB" w:rsidRDefault="009A33CB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9A33CB" w:rsidRDefault="009A33CB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9A33CB" w:rsidRPr="004E215E" w:rsidRDefault="009A33CB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9A33CB" w:rsidRPr="009A33CB" w:rsidRDefault="009A33CB" w:rsidP="009A33CB">
      <w:pPr>
        <w:rPr>
          <w:b/>
          <w:color w:val="000000" w:themeColor="text1"/>
        </w:rPr>
      </w:pPr>
      <w:r w:rsidRPr="009A33CB">
        <w:rPr>
          <w:rFonts w:hint="eastAsia"/>
          <w:b/>
          <w:color w:val="000000" w:themeColor="text1"/>
        </w:rPr>
        <w:lastRenderedPageBreak/>
        <w:t>甚深般若波罗蜜多</w:t>
      </w:r>
    </w:p>
    <w:p w:rsidR="007856FA" w:rsidRDefault="007856FA"/>
    <w:p w:rsidR="000C6D40" w:rsidRPr="004E215E" w:rsidRDefault="000C6D40" w:rsidP="000C6D4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如是，如是。所以者何？甚深般若波罗蜜多，能成办六波罗蜜多，能成办内空乃至无性自性空，能成办真如乃至不思议界，能成办苦、集、灭、道圣谛，能成办四静虑、四无量、四无色定，能成办四念住乃至八圣道支，能成办八解脱、八胜处、九次第定、十遍处，能成办空、无相、无愿解脱门，能成办净观地乃至如来地，能成办极喜地乃至法云地，能成办一切陀罗尼门、三摩地门，能成办五眼、六神通，能成办如来十力乃至十八佛不共法，能成办大慈、大悲、大喜、大舍，能成办三十二相、八十随好，能成办无忘失法、恒住舍性，能成办预流果乃至独觉菩提，能成办一切菩萨摩诃萨行、诸佛无上正等菩提，能成办一切智、道相智、一切相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0C6D40" w:rsidRDefault="000C6D40"/>
    <w:p w:rsidR="00DC32E4" w:rsidRPr="007126EE" w:rsidRDefault="00DC32E4" w:rsidP="00DC32E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9A33CB" w:rsidRPr="00DC32E4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Default="009A33CB"/>
    <w:p w:rsidR="009A33CB" w:rsidRPr="009A33CB" w:rsidRDefault="009A33CB" w:rsidP="009A33CB">
      <w:pPr>
        <w:rPr>
          <w:b/>
          <w:color w:val="000000" w:themeColor="text1"/>
        </w:rPr>
      </w:pPr>
      <w:r w:rsidRPr="009A33CB">
        <w:rPr>
          <w:rFonts w:hint="eastAsia"/>
          <w:b/>
          <w:color w:val="000000" w:themeColor="text1"/>
        </w:rPr>
        <w:lastRenderedPageBreak/>
        <w:t>甚深般若波罗蜜多</w:t>
      </w:r>
    </w:p>
    <w:p w:rsidR="009A33CB" w:rsidRDefault="009A33CB"/>
    <w:p w:rsidR="003944D8" w:rsidRPr="004E215E" w:rsidRDefault="003944D8" w:rsidP="003944D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佛告善现：“甚深般若波罗蜜多及佛无上正等菩提，皆如虚空不可尽故，说为无尽。”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——乾隆大藏经第1部《大般若波罗蜜多经》第523卷</w:t>
      </w:r>
    </w:p>
    <w:p w:rsidR="003944D8" w:rsidRDefault="003944D8"/>
    <w:p w:rsidR="003944D8" w:rsidRDefault="003944D8" w:rsidP="003944D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庆喜：“如彼佛土众会等事，非此土眼所行境界；一切法亦如是，皆非眼根之所行境，法不行法，法不见法，法不知法。庆喜当知，一切法无行者、无见者、无知者、无动、无作。所以者何？以一切法皆无作用，能取所取性远离故；以一切法不可思议，能所思议性远离故；以一切法如幻事等，众缘和合相似有故；以一切法无作受者，妄现似有无坚实故。庆喜当知，若菩萨摩诃萨如是知、如是见、如是行者，是行般若波罗蜜多，亦不执著此诸法相。庆喜当知，若菩萨摩诃萨如是学时，是学般若波罗蜜多。庆喜当知，若菩萨摩诃萨欲得一切波罗蜜多速圆满者，当学般若波罗蜜多。所以者何？如是学者，于诸学中为最、为胜、为长、为尊、为妙、为微妙、为上、为无上，利益安乐一切世间，无依护者为作依护，诸佛世尊开许称赞。庆喜当知，诸佛菩萨住此学中，能以右手举取三千大千世界，或掷他方，或置本处，其中有情不知不觉。何以故？甚深般若波罗蜜多功德威力难思议故。庆喜当知，过去、未来、现在诸佛及诸菩萨摩诃萨众，学此般若波罗蜜多，于去来今及无为法，悉皆获得无碍智见。是故，庆喜，我说学此甚深般若波罗蜜多，于诸学中为最、为胜、为长、为尊、为妙、为微妙、为上、为无上。庆喜当知，诸有欲取甚深般若波罗蜜多量、边际者，如愚痴者欲取虚空量及边际。何以故？甚深般若波罗蜜多功德无量无边际故。庆喜当知，我终不说甚深般若波罗蜜多如名身等有量、边际。何以故？一切名身、句身、文身是有量法，甚深般若波罗蜜多非有量法，非诸名身、句身、文身能量般若波罗蜜多，亦非般若波罗蜜多是彼所量。”——乾隆大藏经第1部《大般若波罗蜜多经》第347卷</w:t>
      </w:r>
    </w:p>
    <w:p w:rsidR="003944D8" w:rsidRDefault="003944D8" w:rsidP="003944D8">
      <w:pPr>
        <w:rPr>
          <w:rFonts w:asciiTheme="minorEastAsia" w:hAnsiTheme="minorEastAsia"/>
          <w:color w:val="000000" w:themeColor="text1"/>
          <w:szCs w:val="21"/>
        </w:rPr>
      </w:pPr>
    </w:p>
    <w:p w:rsidR="003944D8" w:rsidRDefault="003944D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庆喜：“甚深般若波罗蜜多性无尽故说为无量，甚深般若波罗蜜多性远离故说为无量，甚深般若波罗蜜多性寂静故说为无量，甚深般若波罗蜜多如实际故说为无量，甚深般若波罗蜜多如虚空故说为无量。庆喜当知，过去如来应正等觉皆学般若波罗蜜多，证得无上正等菩提，为诸有情宣说开示，而此般若波罗蜜多亦无有尽。未来如来应正等觉皆学般若波罗蜜多，证得无上正等菩提，为诸有情宣说开示，而此般若波罗蜜多亦无有尽。现在十方无量无数无边世界一切如来应正等觉皆学般若波罗蜜多，证得无上正等菩提，为诸有情宣说开示，而此般若波罗蜜多亦无有尽。何以故？甚深般若波罗蜜多譬如虚空不可尽故！诸有欲尽甚深般若波罗蜜多，则为欲尽虚空边际。”——乾隆大藏经第1部《大般若波罗蜜多经》第347卷</w:t>
      </w: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Pr="009A33CB" w:rsidRDefault="00097B21" w:rsidP="00097B21">
      <w:pPr>
        <w:rPr>
          <w:b/>
          <w:color w:val="000000" w:themeColor="text1"/>
        </w:rPr>
      </w:pPr>
      <w:r w:rsidRPr="009A33CB">
        <w:rPr>
          <w:rFonts w:hint="eastAsia"/>
          <w:b/>
          <w:color w:val="000000" w:themeColor="text1"/>
        </w:rPr>
        <w:lastRenderedPageBreak/>
        <w:t>甚深般若波罗蜜多</w:t>
      </w: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Pr="004E215E" w:rsidRDefault="00097B21" w:rsidP="00097B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有问如来、应、正等觉：‘以实而言，何法能摄一切善法？’佛正答言：‘所谓般若波罗蜜多。’何以故？此般若波罗蜜多是一切善法之母，能生五波罗蜜多及五眼等诸功德故。舍利子，若菩萨摩诃萨欲得清净五眼，当学般若波罗蜜多；若菩萨摩诃萨欲得阿耨多罗三藐三菩提，当学如是清净五眼。舍利子，若菩萨摩诃萨能学如是清净五眼，定得阿耨多罗三藐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97B21" w:rsidRP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912996" w:rsidRPr="004E215E" w:rsidRDefault="00912996" w:rsidP="009129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甚深般若波罗蜜多能持一切殊胜善法，能灭一切恶不善法。是故，善现，若诸菩萨欲摄一切波罗蜜多，应学般若波罗蜜多。若诸菩萨能学般若波罗蜜多，于诸有情最尊最胜。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——乾隆大藏经第1部《大般若波罗蜜多经》第564卷</w:t>
      </w:r>
    </w:p>
    <w:p w:rsidR="00097B21" w:rsidRPr="00912996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12704E" w:rsidRPr="004E215E" w:rsidRDefault="0012704E" w:rsidP="0012704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行深般若波罗蜜多时，所修布施乃至般若波罗蜜多，皆为般若波罗蜜多之所摄受方得圆满；如是乃至所引三十二大士相，八十随好，皆为般若波罗蜜多之所摄受方得圆满。如是，善现，诸菩萨摩诃萨行深般若波罗蜜多时，一心现起则能摄受六波罗蜜多，如是乃至亦能摄受三十二大士相、八十随好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——乾隆大藏经第1部《大般若波罗蜜多经》第466卷</w:t>
      </w:r>
    </w:p>
    <w:p w:rsidR="0012704E" w:rsidRPr="004E215E" w:rsidRDefault="0012704E" w:rsidP="0012704E">
      <w:pPr>
        <w:rPr>
          <w:color w:val="000000" w:themeColor="text1"/>
        </w:rPr>
      </w:pPr>
    </w:p>
    <w:p w:rsidR="0012704E" w:rsidRPr="004E215E" w:rsidRDefault="0012704E" w:rsidP="0012704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佛告善现：“诸菩萨摩诃萨行深般若波罗蜜多时，所修布施乃至般若波罗蜜多，皆为般若波罗蜜多所摄受故，远离二想；如是乃至所引三十二大士相、八十随好，亦为般若波罗蜜多所摄受故，远离二想。”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——乾隆大藏经第1部《大般若波罗蜜多经》第466卷</w:t>
      </w:r>
    </w:p>
    <w:p w:rsidR="00097B21" w:rsidRPr="0012704E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097B21" w:rsidRDefault="00097B21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6316C" w:rsidRDefault="0036316C">
      <w:pPr>
        <w:rPr>
          <w:rFonts w:asciiTheme="minorEastAsia" w:hAnsiTheme="minorEastAsia"/>
          <w:color w:val="000000" w:themeColor="text1"/>
          <w:szCs w:val="21"/>
        </w:rPr>
      </w:pPr>
    </w:p>
    <w:p w:rsidR="0036316C" w:rsidRDefault="0036316C">
      <w:pPr>
        <w:rPr>
          <w:rFonts w:asciiTheme="minorEastAsia" w:hAnsiTheme="minorEastAsia"/>
          <w:color w:val="000000" w:themeColor="text1"/>
          <w:szCs w:val="21"/>
        </w:rPr>
      </w:pPr>
    </w:p>
    <w:p w:rsidR="0036316C" w:rsidRDefault="0036316C">
      <w:pPr>
        <w:rPr>
          <w:rFonts w:asciiTheme="minorEastAsia" w:hAnsiTheme="minorEastAsia"/>
          <w:color w:val="000000" w:themeColor="text1"/>
          <w:szCs w:val="21"/>
        </w:rPr>
      </w:pPr>
    </w:p>
    <w:p w:rsidR="0036316C" w:rsidRDefault="0036316C">
      <w:pPr>
        <w:rPr>
          <w:rFonts w:asciiTheme="minorEastAsia" w:hAnsiTheme="minorEastAsia"/>
          <w:color w:val="000000" w:themeColor="text1"/>
          <w:szCs w:val="21"/>
        </w:rPr>
      </w:pPr>
    </w:p>
    <w:p w:rsidR="0036316C" w:rsidRDefault="0036316C">
      <w:pPr>
        <w:rPr>
          <w:rFonts w:asciiTheme="minorEastAsia" w:hAnsiTheme="minorEastAsia"/>
          <w:color w:val="000000" w:themeColor="text1"/>
          <w:szCs w:val="21"/>
        </w:rPr>
      </w:pPr>
    </w:p>
    <w:p w:rsidR="0036316C" w:rsidRDefault="0036316C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3763DD" w:rsidRDefault="003763DD">
      <w:pPr>
        <w:rPr>
          <w:rFonts w:asciiTheme="minorEastAsia" w:hAnsiTheme="minorEastAsia"/>
          <w:color w:val="000000" w:themeColor="text1"/>
          <w:szCs w:val="21"/>
        </w:rPr>
      </w:pPr>
    </w:p>
    <w:p w:rsidR="001958B7" w:rsidRPr="009A33CB" w:rsidRDefault="001958B7" w:rsidP="001958B7">
      <w:pPr>
        <w:rPr>
          <w:b/>
          <w:color w:val="000000" w:themeColor="text1"/>
        </w:rPr>
      </w:pPr>
      <w:r w:rsidRPr="009A33CB">
        <w:rPr>
          <w:rFonts w:hint="eastAsia"/>
          <w:b/>
          <w:color w:val="000000" w:themeColor="text1"/>
        </w:rPr>
        <w:lastRenderedPageBreak/>
        <w:t>甚深般若波罗蜜多</w:t>
      </w:r>
    </w:p>
    <w:p w:rsidR="001958B7" w:rsidRDefault="001958B7"/>
    <w:p w:rsidR="001958B7" w:rsidRPr="004E215E" w:rsidRDefault="001958B7" w:rsidP="001958B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天王，甚深般若波罗蜜多本性平等，不见是器，不见非器，不见能说，不见所说，有情虚妄见器、非器，见说、不说。所以者何？甚深般若波罗蜜多无生、无灭、无分别相，犹如虚空一切遍满；有情亦尔，无生、无灭；声闻、独觉、菩萨、如来亦复如是，无名字法假立名字，谓是有情，谓是般若，谓有能说，谓有所说，谓有听者及所听法，胜义谛中皆同一相，所谓无相，都无差别。是诸菩萨行深般若波罗蜜多，威德重故，虽常乐说，非器不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——乾隆大藏经第1部《大般若波罗蜜多经》第567卷</w:t>
      </w:r>
    </w:p>
    <w:p w:rsidR="001958B7" w:rsidRDefault="001958B7"/>
    <w:p w:rsidR="00546BB9" w:rsidRDefault="00546BB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譬如虚空，不作是念：‘我去彼事若远若近。’所以者何？虚空无动、无分别故。甚深般若波罗蜜多亦复如是，不作是念：‘声闻、独觉去我为远，无上菩提去我为近。’所以者何？甚深般若波罗蜜多于一切法无分别故。……譬如如来、应、正等觉于一切法无爱无憎。所以者何？如来永断一切分别爱憎等故。甚深般若波罗蜜多亦复如是，于一切法无爱无憎。所以者何？甚深般若波罗蜜多，一切分别皆永断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——乾隆大藏经第1部《大般若波罗蜜多经》第565卷</w:t>
      </w: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Pr="00A1213F" w:rsidRDefault="00A1213F" w:rsidP="00A1213F">
      <w:pPr>
        <w:rPr>
          <w:b/>
          <w:color w:val="000000" w:themeColor="text1"/>
        </w:rPr>
      </w:pPr>
      <w:r w:rsidRPr="00A1213F">
        <w:rPr>
          <w:rFonts w:hint="eastAsia"/>
          <w:b/>
          <w:color w:val="000000" w:themeColor="text1"/>
        </w:rPr>
        <w:lastRenderedPageBreak/>
        <w:t>甚深般若波罗蜜多导一切波罗蜜多</w:t>
      </w:r>
    </w:p>
    <w:p w:rsidR="00A1213F" w:rsidRPr="00A1213F" w:rsidRDefault="00A1213F">
      <w:pPr>
        <w:rPr>
          <w:rFonts w:asciiTheme="minorEastAsia" w:hAnsiTheme="minorEastAsia"/>
          <w:color w:val="000000" w:themeColor="text1"/>
          <w:szCs w:val="21"/>
        </w:rPr>
      </w:pPr>
    </w:p>
    <w:p w:rsidR="00A1213F" w:rsidRPr="004E215E" w:rsidRDefault="00A1213F" w:rsidP="00A1213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汝今当知，由此般若波罗蜜多与彼布施波罗蜜多、净戒波罗蜜多、安忍波罗蜜多、精进波罗蜜多、静虑波罗蜜多为尊为导故，我但广称赞般若波罗蜜多。……庆喜当知，由此般若波罗蜜多与彼苦圣谛、集圣谛、灭圣谛、道圣谛为尊为导故，我但广称赞般若波罗蜜多。……庆喜当知，由此般若波罗蜜多与彼四念住、四正断、四神足、五根、五力、七等觉支、八圣道支为尊为导故，我但广称赞般若波罗蜜多。……庆喜当知，由此般若波罗蜜多与彼五眼、六神通为尊为导故，我但广称赞般若波罗蜜多。……庆喜当知，由此般若波罗蜜多与彼佛十力、四无所畏、四无碍解、大慈、大悲、大喜、大舍、十八佛不共法为尊为导故，我但广称赞般若波罗蜜多。……庆喜当知，由此般若波罗蜜多与彼菩萨摩诃萨行为尊为导故，我但广称赞般若波罗蜜多。庆喜当知，由此般若波罗蜜多与彼无上正等菩提为尊为导故，我但广称赞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》第106卷</w:t>
      </w:r>
    </w:p>
    <w:p w:rsidR="00A1213F" w:rsidRDefault="00A1213F" w:rsidP="00A1213F">
      <w:pPr>
        <w:rPr>
          <w:color w:val="000000" w:themeColor="text1"/>
        </w:rPr>
      </w:pPr>
    </w:p>
    <w:p w:rsidR="00A1213F" w:rsidRPr="004E215E" w:rsidRDefault="00A1213F" w:rsidP="00A1213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如是修学甚深般若波罗蜜多善巧方便，能摄一切波罗蜜多，能集一切波罗蜜多，能导一切波罗蜜多。何以故？善现，甚深般若波罗蜜多中，含容一切波罗蜜多故。……是故，善现，若菩萨摩诃萨欲到一切波罗蜜多究竟彼岸，应勤修学甚深般若波罗蜜多。——乾隆大藏经第1部《大般若波罗蜜多经》第341卷</w:t>
      </w:r>
    </w:p>
    <w:p w:rsidR="00A1213F" w:rsidRDefault="00A1213F" w:rsidP="00A1213F">
      <w:pPr>
        <w:rPr>
          <w:color w:val="000000" w:themeColor="text1"/>
        </w:rPr>
      </w:pPr>
    </w:p>
    <w:p w:rsidR="00A1213F" w:rsidRPr="00E44868" w:rsidRDefault="00A1213F" w:rsidP="00A1213F">
      <w:r w:rsidRPr="004E215E">
        <w:rPr>
          <w:rFonts w:hint="eastAsia"/>
          <w:color w:val="000000" w:themeColor="text1"/>
        </w:rPr>
        <w:t>佛告善现：“……布施等六波罗蜜多无差别性，皆是般若波罗蜜多所摄受故。若无般若波罗蜜多，布施等五不得名为波罗蜜多；要依般若波罗蜜多，布施等五乃得名为波罗蜜多。……若随实义，波罗蜜多及一切法，皆无此彼胜劣差别。但依世俗言说作用，说有此彼胜劣差别，施设布施乃至般若波罗蜜多，为欲度脱诸有情类世俗作用生老病死，然诸有情生老病死皆非实有但假施设。所以者何？有情无故，当知诸法亦无所有。甚深般若波罗蜜多达一切法都无所有，能拔有情世俗作用生老病死，由此故说般若波罗蜜多于五波罗蜜多，为最为胜、为尊为高、为妙为微妙、为上为无上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A1213F" w:rsidRDefault="00A1213F" w:rsidP="00A1213F"/>
    <w:p w:rsidR="00A1213F" w:rsidRDefault="00A1213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庆喜白佛言：“世尊，何缘如来、应、正等觉，不广称赞布施等五波罗蜜多广说乃至一切相智名字功德，但广称赞第六般若波罗蜜多名字功德？”佛告庆喜：“第六般若波罗蜜多，能与前五波罗蜜多广说乃至一切相智为尊为导，故我但广称赞般若波罗蜜多名字功德。复次，庆喜，于意云何？若不回向一切智智，而修布施广说乃至一切相智，名真修布施波罗蜜多乃至一切相智不？”庆喜答言：“不也，世尊。不也，善逝。”佛告庆喜：“要由回向一切智智，而修布施广说乃至一切相智，乃可名为真修布施波罗蜜多广说乃至一切相智。是故我说第六般若波罗蜜多，能与前五波罗蜜多广说乃至一切相智为尊为导，故我但广称赞般若波罗蜜多名字功德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》第502卷</w:t>
      </w:r>
    </w:p>
    <w:p w:rsidR="0036316C" w:rsidRDefault="0036316C">
      <w:pPr>
        <w:rPr>
          <w:rFonts w:asciiTheme="minorEastAsia" w:hAnsiTheme="minorEastAsia"/>
          <w:color w:val="000000" w:themeColor="text1"/>
          <w:szCs w:val="21"/>
        </w:rPr>
      </w:pPr>
    </w:p>
    <w:p w:rsidR="00E91456" w:rsidRPr="00E91456" w:rsidRDefault="0036316C"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如是修学甚深般若波罗蜜多方便善巧，能摄一切波罗蜜多，能集一切波罗蜜多，能导一切波罗蜜多。所以者何？甚深般若波罗蜜多中，含容一切波罗蜜多故。……一切所学波罗蜜多悉皆随从，若无般若波罗蜜多亦无一切波罗蜜多。是故，善现，若菩萨摩诃萨欲至一切波罗蜜多究竟彼岸，应勤修学甚深般若波罗蜜多。——乾隆大藏经第1部《大般若波罗蜜多经》第520卷</w:t>
      </w:r>
    </w:p>
    <w:sectPr w:rsidR="00E91456" w:rsidRPr="00E91456" w:rsidSect="0088176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1F6" w:rsidRDefault="009001F6" w:rsidP="008F7B9F">
      <w:r>
        <w:separator/>
      </w:r>
    </w:p>
  </w:endnote>
  <w:endnote w:type="continuationSeparator" w:id="1">
    <w:p w:rsidR="009001F6" w:rsidRDefault="009001F6" w:rsidP="008F7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1F6" w:rsidRDefault="009001F6" w:rsidP="008F7B9F">
      <w:r>
        <w:separator/>
      </w:r>
    </w:p>
  </w:footnote>
  <w:footnote w:type="continuationSeparator" w:id="1">
    <w:p w:rsidR="009001F6" w:rsidRDefault="009001F6" w:rsidP="008F7B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7B9F"/>
    <w:rsid w:val="00006BF7"/>
    <w:rsid w:val="00054A28"/>
    <w:rsid w:val="00066B63"/>
    <w:rsid w:val="00087A6B"/>
    <w:rsid w:val="00097B21"/>
    <w:rsid w:val="000C1BBB"/>
    <w:rsid w:val="000C6D40"/>
    <w:rsid w:val="0012704E"/>
    <w:rsid w:val="001958B7"/>
    <w:rsid w:val="002B2BA8"/>
    <w:rsid w:val="0036316C"/>
    <w:rsid w:val="003763DD"/>
    <w:rsid w:val="003944D8"/>
    <w:rsid w:val="00412926"/>
    <w:rsid w:val="00477356"/>
    <w:rsid w:val="004D324B"/>
    <w:rsid w:val="00536BBB"/>
    <w:rsid w:val="00546BB9"/>
    <w:rsid w:val="005551F7"/>
    <w:rsid w:val="005A1D4F"/>
    <w:rsid w:val="00692CAB"/>
    <w:rsid w:val="006D7FAC"/>
    <w:rsid w:val="0074706F"/>
    <w:rsid w:val="0074733F"/>
    <w:rsid w:val="007719C5"/>
    <w:rsid w:val="007856FA"/>
    <w:rsid w:val="007B1A5F"/>
    <w:rsid w:val="008F7B9F"/>
    <w:rsid w:val="009001F6"/>
    <w:rsid w:val="00912996"/>
    <w:rsid w:val="0092112F"/>
    <w:rsid w:val="00930D27"/>
    <w:rsid w:val="009A33CB"/>
    <w:rsid w:val="00A10F5A"/>
    <w:rsid w:val="00A1213F"/>
    <w:rsid w:val="00AC3F43"/>
    <w:rsid w:val="00BE337D"/>
    <w:rsid w:val="00C261C2"/>
    <w:rsid w:val="00CB4E0B"/>
    <w:rsid w:val="00D028B3"/>
    <w:rsid w:val="00D32C34"/>
    <w:rsid w:val="00D47D1E"/>
    <w:rsid w:val="00D77EDE"/>
    <w:rsid w:val="00DC32E4"/>
    <w:rsid w:val="00DC5501"/>
    <w:rsid w:val="00E24AE9"/>
    <w:rsid w:val="00E8404B"/>
    <w:rsid w:val="00E91456"/>
    <w:rsid w:val="00EB653B"/>
    <w:rsid w:val="00ED24DD"/>
    <w:rsid w:val="00FA1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B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F7B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7B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7B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7B9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5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1212</Words>
  <Characters>6913</Characters>
  <Application>Microsoft Office Word</Application>
  <DocSecurity>0</DocSecurity>
  <Lines>57</Lines>
  <Paragraphs>16</Paragraphs>
  <ScaleCrop>false</ScaleCrop>
  <Company>2012</Company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33</cp:revision>
  <dcterms:created xsi:type="dcterms:W3CDTF">2021-10-21T06:59:00Z</dcterms:created>
  <dcterms:modified xsi:type="dcterms:W3CDTF">2021-11-02T07:38:00Z</dcterms:modified>
</cp:coreProperties>
</file>