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45" w:rsidRPr="008B11FF" w:rsidRDefault="00A54D45" w:rsidP="001137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t>应学般若波罗蜜多</w:t>
      </w:r>
    </w:p>
    <w:p w:rsidR="00A54D45" w:rsidRPr="008B11FF" w:rsidRDefault="00A54D45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疾证得一切智智，应学般若波罗蜜多。若菩萨摩诃萨欲疾圆满一切智、道相智、一切相智，应学般若波罗蜜多。若菩萨摩诃萨欲疾圆满一切有情心行相智、一切相微妙智，应学般若波罗蜜多。若菩萨摩诃萨欲拔一切烦恼习气，应学般若波罗蜜多。若菩萨摩诃萨欲入菩萨正性离生，应学般若波罗蜜多。若菩萨摩诃萨欲超声闻及独觉地，应学般若波罗蜜多。若菩萨摩诃萨欲住菩萨不退转地，应学般若波罗蜜多。若菩萨摩诃萨欲得六种捷速神通，应学般若波罗蜜多。若菩萨摩诃萨欲知一切有情心行所趣差别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胜一切声闻、独觉智慧作用，应学般若波罗蜜多。若菩萨摩诃萨欲得一切陀罗尼门、三摩地门，应学般若波罗蜜多。若菩萨摩诃萨欲以一念随喜俱心，超过一切声闻、独觉所有布施，应学般若波罗蜜多。若菩萨摩诃萨欲以一念随喜俱心，超过一切声闻、独觉所有净戒，应学般若波罗蜜多。若菩萨摩诃萨欲以一念随喜俱心，超过一切声闻、独觉定、慧、解脱、解脱知见，应学般若波罗蜜多。若菩萨摩诃萨欲以一念随喜俱心，超过一切声闻、独觉静虑、解脱、等持、等至及余善法，应学般若波罗蜜多。若菩萨摩诃萨欲以一念所修善法，超过一切异生、声闻、独觉善法，应学般若波罗蜜多。若菩萨摩诃萨欲行少分布施、净戒、安忍、精进、静虑、般若，为诸有情方便善巧，回向无上正等菩提，便得无量无边功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令所行布施、净戒、安忍、精进、静虑、般若波罗蜜多，离诸障碍速得圆满，应学般若波罗蜜多。若菩萨摩诃萨欲得世世常见诸佛，恒闻正法得佛觉悟，蒙佛忆念教诫教授，应学般若波罗蜜多。若菩萨摩诃萨欲得佛身，具三十二大丈夫相，八十随好圆满庄严，应学般若波罗蜜多。若菩萨摩诃萨欲得世世常忆宿住，终不忘失大菩提心，远离恶友，亲近善友，恒修菩萨摩诃萨行，应学般若波罗蜜多。若菩萨摩诃萨欲得世世具大威德，摧众魔怨，伏诸外道，应学般若波罗蜜多。若菩萨摩诃萨欲得世世远离一切烦恼业障，通达诸法心无挂碍，应学般若波罗蜜多。若菩萨摩诃萨欲得世世善心、善愿、善行相续，常无懈废，应学般若波罗蜜多。若菩萨摩诃萨欲生佛家入童真地，常不远离诸佛菩萨，应学般若波罗蜜多。若菩萨摩诃萨欲得世世具诸相好，端严如佛，一切有情见者欢喜，发起无上正等觉心，速能成办诸佛功德，应学般若波罗蜜多。若菩萨摩诃萨欲以种种胜善根力，随意能引上妙供具，供养恭敬、尊重赞叹一切如来、应、正等觉，令诸善根速得圆满，应学般若波罗蜜多。若菩萨摩诃萨欲满一切有情所求饮食、衣服、床榻、卧具、病缘医药，种种华香、灯明、车乘、园林、舍宅、财谷、珍奇、宝饰、伎乐，及余种种上妙乐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善安立尽虚空界、法界、世界一切有情，皆令安住布施、净戒、安忍、精进、静虑、般若波罗蜜多，应学般若波罗蜜多。若菩萨摩诃萨欲得发起一念善心所获功德，乃至安坐妙菩提座，证得无上正等菩提亦不穷尽，应学般若波罗蜜多。若菩萨摩诃萨欲得十方诸佛世界一切如来、应、正等觉及诸菩萨摩诃萨众共所称赞，应学般若波罗蜜多。若菩萨摩诃萨欲一发心即能遍至十方各如殑伽沙界，供养诸佛利乐有情，应学般若波罗蜜多。若菩萨摩诃萨欲一发声即能遍满十方各如殑伽沙界，赞叹诸佛教诲有情，应学般若波罗蜜多。若菩萨摩诃萨欲一念顷安立十方殑伽沙等诸佛世界一切有情，皆令习学十善业道，受三归依，护持禁戒，应学般若波罗蜜多。若菩萨摩诃萨欲一念顷安立十方殑伽沙等诸佛世界一切有情，皆令习学四静虑、四无量、四无色定，获五神通，应学般若波罗蜜多。若菩萨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摩诃萨欲一念顷安立十方殑伽沙等诸佛世界一切有情，令住大乘修菩萨行不毁余乘，应学般若波罗蜜多。若菩萨摩诃萨欲绍佛种令不断绝，护菩萨家令不退转，严净佛土令速成办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通达内空、外空、内外空、空空、大空、胜义空、有为空、无为空、毕竟空、无际空、散空、无变异空、本性空、自相空、共相空、一切法空、不可得空、无性空、自性空、无性自性空，应学般若波罗蜜多。若菩萨摩诃萨欲通达一切法真如、法界、法性、不虚妄性、不变异性、平等性、离生性、法定、法住、实际、虚空界、不思议界，应学般若波罗蜜多。若菩萨摩诃萨欲通达一切法尽所有性、如所有性，应学般若波罗蜜多。若菩萨摩诃萨欲通达一切法因缘、等无间缘、所缘缘、增上缘性，应学般若波罗蜜多。若菩萨摩诃萨欲通达一切法如幻、如梦、如响、如像、如光影、如阳焰、如空华、如寻香城、如变化事，唯心所现，性相俱空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知三千大千世界虚空、大地、诸山、大海、江河、池沼、涧谷、陂湖、地、水、火、风诸极微量，应学般若波罗蜜多。若菩萨摩诃萨欲析一毛以为百分，取一分毛，尽举三千大千世界大海、江河、池沼、涧谷、陂湖中水，弃置他方无边世界，而不恼触水族生类，应学般若波罗蜜多。若菩萨摩诃萨见有劫火遍烧三千大千世界，天地洞然，欲以一气吹令顿灭，应学般若波罗蜜多。若菩萨摩诃萨见有三千大千世界所依风轮飘击上涌，将吹三千大千世界苏迷卢山、大苏迷卢山、轮围山、大轮围山及余小山、大地等物碎如糠糩，欲以一指障彼风力令息不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8B11FF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于三千大千世界，一结跏坐充满虚空，应学般若波罗蜜多。若菩萨摩诃萨欲以一毛羂取三千大千世界苏迷卢山、大苏迷卢山、轮围山、大轮围山及余小山、大地等物，掷过他方无量无数无边世界，而不恼触诸有情类，应学般若波罗蜜多。若菩萨摩诃萨欲以一食、一华、一香、一幢、一盖、一幡、一帐、一灯、一衣、一伎乐等，供养恭敬、尊重赞叹十方各如殑伽沙界一切如来、应、正等觉及弟子众无不充足，应学般若波罗蜜多。若菩萨摩诃萨欲等安立十方各如殑伽沙界诸有情类，令住戒蕴、或住定蕴、或住慧蕴、或住解脱蕴、或住解脱知见蕴、或住预流果、或住一来果、或住不还果、或住阿罗汉果、或住独觉菩提，乃至或令入无余依般涅槃界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881768" w:rsidRPr="008B11FF" w:rsidRDefault="00881768">
      <w:pPr>
        <w:rPr>
          <w:color w:val="000000" w:themeColor="text1"/>
        </w:rPr>
      </w:pP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得过去、未来、现在一切如来、应、正等觉所有功德，应学般若波罗蜜多。若菩萨摩诃萨欲能遍到有为、无为诸法彼岸，应学般若波罗蜜多。若菩萨摩诃萨欲穷过去、未来、现在诸法真如、法界、法性、无生、实际，应学般若波罗蜜多。若菩萨摩诃萨欲与一切声闻、独觉而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净身器，堪受世间供养恭敬，应学般若波罗蜜多。若菩萨摩诃萨欲永摧伏诸悭贪心，应学般若波罗蜜多。若菩萨摩诃萨欲永不起诸犯戒心，应学般若波罗蜜多。若菩萨摩诃萨欲永除去诸忿恚心，应学般若波罗蜜多。若菩萨摩诃萨欲永弃舍诸懈怠心，应学般若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波罗蜜多。若菩萨摩诃萨欲永静息诸散乱心，应学般若波罗蜜多。若菩萨摩诃萨欲永远离诸恶慧心，应学般若波罗蜜多。若菩萨摩诃萨欲普安立一切有情于施性福业事、戒性福业事、修性福业事、供侍福业事、有依福业事，应学般若波罗蜜多。若菩萨摩诃萨欲得五眼，所谓肉眼、天眼、慧眼、法眼、佛眼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8B11FF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欲以天眼普见十方殑伽沙等诸佛世界一切如来、应、正等觉，应学般若波罗蜜多。若菩萨摩诃萨欲以天耳普闻十方殑伽沙等诸佛世界一切如来、应、正等觉所说正法，应学般若波罗蜜多。若菩萨摩诃萨欲如实知十方各如殑伽沙界一切如来、应、正等觉心、心所法，应学般若波罗蜜多。若菩萨摩诃萨欲于十方殑伽沙等诸佛世界，一一佛所听闻正法常无懈废，随所闻法乃至无上正等菩提终不忘失，应学般若波罗蜜多。若菩萨摩诃萨欲见过去、未来、现在十方世界种种佛土，应学般若波罗蜜多。若菩萨摩诃萨欲于过去、未来、现在十方诸佛所说一切契经、应颂、记莂、讽颂、自说、因缘、本事、本生、方广、希法、譬喻、论议，诸声闻等若闻不闻，皆能通达甚深义趣，应学般若波罗蜜多。若菩萨摩诃萨欲于过去、未来、现在十方诸佛所说法门，自能受持、读诵通利、善解义趣、为他广说，应学般若波罗蜜多。若菩萨摩诃萨欲于过去、未来、现在十方诸佛所说法门，自能如实如说修行，亦能方便劝他如实如说修行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8B11FF" w:rsidRDefault="00426CDC">
      <w:pPr>
        <w:rPr>
          <w:color w:val="000000" w:themeColor="text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于十方殑伽沙等幽冥世界，及于一一世界中间日月等光所不照处为作光明，应学般若波罗蜜多。若菩萨摩诃萨欲于十方殑伽沙等愚暗世界，其中有情邪见炽盛——不信恶行，不信妙行，不信恶行、妙行异熟，不信前世，不信后世，不信苦谛，不信集谛，不信灭谛，不信道谛，不信布施、净戒、安忍、精进、静虑、般若等行能获世间、出世间果，不闻佛名、法名、僧名——方便开化令起正见，闻三宝名欢喜信受，舍诸恶行修诸妙行，应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应学般若波罗蜜多。若菩萨摩诃萨欲令十方殑伽沙等世界有情，以己威力，慈心相向，如父如母、如兄如弟、如姊如妹、如友如亲不相违害，展转为作利益安乐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欲令十方殑伽沙等世界有情，以己威力，在恶趣者，皆脱恶趣来生善趣；在善趣者，常居善趣不堕恶趣，应学般若波罗蜜多。若菩萨摩诃萨欲令十方殑伽沙等世界有情，以己威力，习恶业者，皆修善业常无厌倦，应学般若波罗蜜多。若菩萨摩诃萨欲令十方殑伽沙等世界有情，以己威力，诸犯戒者皆住戒蕴，诸散乱者皆住定蕴，诸愚痴者皆住慧蕴，未得解脱者皆住解脱蕴，未得解脱知见者皆住解脱知见蕴，应学般若波罗蜜多。若菩萨摩诃萨欲令十方殑伽沙等世界有情，以己威力，未见谛者令得见谛，住预流果、或一来果、或不还果，或令证得阿罗汉果，或令证得独觉菩提，或令证得乃至无上正等菩提，应学般若波罗蜜多。若菩萨摩诃萨欲学诸佛殊胜威仪，令诸有情观之无厌，息一切恶，生一切善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复次，舍利子，若菩萨摩诃萨作是思惟：‘我于何时如象王视，为众说法容止肃然？’是菩萨摩诃萨欲成斯事，应学般若波罗蜜多。若菩萨摩诃萨作是思惟：‘我于何时身、语、意业皆悉清净，随智慧行？’是菩萨摩诃萨欲成斯事，应学般若波罗蜜多。若菩萨摩诃萨作是思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惟：‘我于何时足不履地，如四指量，自在而行？’是菩萨摩诃萨欲成斯事，应学般若波罗蜜多。——乾隆大藏经第1部《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，乃至色究竟天及诸龙神，于菩提树下以宝衣为座？’是菩萨摩诃萨欲成斯事，应学般若波罗蜜多。若菩萨摩诃萨作是思惟：‘我于何时菩提树下结跏趺坐，以众妙相所庄严手而抚大地，令彼地神并诸眷属俱时踊现为作证明？’是菩萨摩诃萨欲成斯事，应学般若波罗蜜多。若菩萨摩诃萨作是思惟：‘我于何时坐菩提树降伏众魔，证得无上正等菩提？’是菩萨摩诃萨欲成斯事，应学般若波罗蜜多。若菩萨摩诃萨作是思惟：‘我于何时证得无上正等觉已，随地方所行住坐卧悉为金刚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举身支节皆放无量无数光明，遍照十方无边世界，随所照处，为诸有情作大饶益？’是菩萨摩诃萨欲成斯事，应学般若波罗蜜多。若菩萨摩诃萨作是思惟：‘我于何时当得无上正等菩提，我佛土中无有一切贪欲、瞋恚、愚痴等名，亦不闻有地狱、傍生、鬼界恶趣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8B11FF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8B11FF" w:rsidRDefault="00A12221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若菩萨摩诃萨作是思惟：‘我于何时当得无上正等菩提，我佛土中诸有情类成就种种殊胜功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德，余佛土中诸佛菩萨咸共称赞？’是菩萨摩诃萨欲成斯事，应学般若波罗蜜多。若菩萨摩诃萨作是思惟：‘我于何时当得无上正等菩提，化事既周般涅槃后，正法无有灭尽之期，常为有情作饶益事？’是菩萨摩诃萨欲成斯事，应学般若波罗蜜多。若菩萨摩诃萨作是思惟：‘我于何时当得无上正等菩提，十方各如殑伽沙界诸有情类闻我名者，必得无上正等菩提？’是菩萨摩诃萨欲成斯事，应学般若波罗蜜多。舍利子，诸菩萨摩诃萨欲得此等无量无数不可思议希有功德，应学般若波罗蜜多。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31DDC" w:rsidRPr="008B11FF" w:rsidRDefault="00A31DDC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8B11FF" w:rsidRDefault="000371A4" w:rsidP="001137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0371A4" w:rsidRPr="008B11FF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A31DDC" w:rsidRPr="008B11FF" w:rsidRDefault="00A31DDC" w:rsidP="00A31DDC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菩萨摩诃萨欲满布施波罗蜜多，当学般若波罗蜜多；菩萨摩诃萨欲满净戒、安忍、精进、静虑、般若波罗蜜多，当学般若波罗蜜多。……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菩萨摩诃萨欲满如是殊胜善根，由此善根，永不堕恶趣，不生贫贱家，不堕声闻及独觉地，于菩萨顶终不退堕，当学般若波罗蜜多。”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A31DDC" w:rsidRPr="008B11FF" w:rsidRDefault="00A31DDC">
      <w:pPr>
        <w:rPr>
          <w:color w:val="000000" w:themeColor="text1"/>
        </w:rPr>
      </w:pPr>
    </w:p>
    <w:p w:rsidR="00090B8B" w:rsidRPr="008B11FF" w:rsidRDefault="00090B8B" w:rsidP="00090B8B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善现，菩萨摩诃萨于般若波罗蜜多应如是学。若菩萨摩诃萨于般若波罗蜜多能如是学，应知已住不退转地，不离般若波罗蜜多。善现，欲学声闻地者，当于般若波罗蜜多应勤听习、读诵受持、如理思惟，令其究竟；欲学独觉地者，当于般若波罗蜜多应勤听习、读诵受持、如理思惟，令其究竟；欲学菩萨地者，当于般若波罗蜜多应勤听习、读诵受持、如理思惟，令其究竟；欲学如来地者，当于般若波罗蜜多应勤听习、读诵受持、如理思惟，令其究竟。何以故？如是般若波罗蜜多中，广说开示三乘法故。若菩萨摩诃萨学般若波罗蜜多，则为遍学三乘，亦于三乘法皆得善巧。”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090B8B" w:rsidRPr="008B11FF" w:rsidRDefault="00090B8B">
      <w:pPr>
        <w:rPr>
          <w:color w:val="000000" w:themeColor="text1"/>
        </w:rPr>
      </w:pPr>
    </w:p>
    <w:p w:rsidR="008C4BC5" w:rsidRPr="008B11FF" w:rsidRDefault="008C4BC5" w:rsidP="008C4BC5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佛说菩萨摩诃萨应于般若波罗蜜多常勤学耶？”佛言：“善现，如是，如是，我说菩萨摩诃萨应于般若波罗蜜多常勤修学。善现，若菩萨摩诃萨欲于诸法得大自在，当学般若波罗蜜多。何以故？善现，甚深般若波罗蜜多能令菩萨于一切法得自在故。复次，善现，甚深般若波罗蜜多是诸善法生长方便所趣向门。譬如大海，是诸宝物生长方便及一切水所趣向门；如是，善现，甚深般若波罗蜜多是诸善法生长方便所趣向门。是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lastRenderedPageBreak/>
        <w:t>故，善现，求声闻乘补特伽罗、求独觉乘补特伽罗、求菩萨乘补特伽罗，皆当于此甚深般若波罗蜜多常勤修学。善现，诸菩萨摩诃萨于此般若波罗蜜多勤修学时，应勤修学布施波罗蜜多，应勤修学净戒、安忍、精进、静虑、般若波罗蜜多；应勤安住内空，应勤安住外空、内外空、空空、大空、胜义空、有为空、无为空、毕竟空、无际空、散空、无变异空、本性空、自相空、共相空、一切法空、不可得空、无性空、自性空、无性自性空；应勤安住真如，应勤安住法界、法性、不虚妄性、不变异性、平等性、离生性、法定、法住、实际、虚空界、不思议界；应勤安住苦圣谛，应勤安住集、灭、道圣谛；应勤修学四静虑，应勤修学四无量、四无色定；应勤修学八解脱，应勤修学八胜处、九次第定、十遍处；应勤修学四念住，应勤修学四正断、四神足、五根、五力、七等觉支、八圣道支；应勤修学空解脱门，应勤修学无相、无愿解脱门；应勤修学五眼，应勤修学六神通；应勤修学佛十力，应勤修学四无所畏、四无碍解、大慈、大悲、大喜、大舍、十八佛不共法；应勤修学无忘失法，应勤修学恒住舍性；应勤修学一切陀罗尼门，应勤修学一切三摩地门；应勤修学一切智，应勤修学道相智、一切相智。善现，如善射人，甲胄坚固，执好弓箭，不惧怨敌；菩萨摩诃萨亦复如是，摄受般若波罗蜜多，摄受静虑、精进、安忍、净戒、布施波罗蜜多；摄受内空，摄受外空、内外空、空空、大空、胜义空、有为空、无为空、毕竟空、无际空、散空、无变异空、本性空、自相空、共相空、一切法空、不可得空、无性空、自性空、无性自性空；摄受真如，摄受法界、法性、不虚妄性、不变异性、平等性、离生性、法定、法住、实际、虚空界、不思议界；摄受苦圣谛，摄受集、灭、道圣谛；摄受四静虑，摄受四无量、四无色定；摄受八解脱，摄受八胜处、九次第定、十遍处；摄受四念住，摄受四正断、四神足、五根、五力、七等觉支、八圣道支；摄受空解脱门，摄受无相、无愿解脱门；摄受五眼，摄受六神通；摄受佛十力，摄受四无所畏、四无碍解、大慈、大悲、大喜、大舍、十八佛不共法；摄受无忘失法，摄受恒住舍性；摄受一切陀罗尼门，摄受一切三摩地门；摄受一切智，摄受道相智、一切相智。摄受如是诸功德时，皆以般若波罗蜜多而为方便，由此因缘，一切魔军外道他论皆不能伏。是故，善现，若菩萨摩诃萨欲证无上正等菩提，当勤修学甚深般若波罗蜜多。善现，若菩萨摩诃萨如是行般若波罗蜜多时，便为过去、未来、现在诸佛护念。”——乾隆大藏经第1部《大般若波罗蜜多经》第356卷</w:t>
      </w:r>
    </w:p>
    <w:p w:rsidR="008C4BC5" w:rsidRPr="008B11FF" w:rsidRDefault="008C4BC5">
      <w:pPr>
        <w:rPr>
          <w:color w:val="000000" w:themeColor="text1"/>
        </w:rPr>
      </w:pPr>
    </w:p>
    <w:p w:rsidR="008B5B32" w:rsidRPr="008B11FF" w:rsidRDefault="008B5B32" w:rsidP="008B5B32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如是，善现，菩萨摩诃萨应学真如甚深般若波罗蜜多。善现，诸菩萨摩诃萨若学真如甚深般若波罗蜜多，则能学一切法真如；若能学一切法真如，则能圆满一切法真如；若能圆满一切法真如，则于一切法真如得自在住；若于一切法真如得自在住，则能善知一切有情根性胜劣；若能善知一切有情根性胜劣，则能具知一切有情胜解差别；若能具知一切有情胜解差别，则知有情自业受果；若知有情自业受果，则能具足愿智；若能具足愿智，则能净修三世妙智；若能净修三世妙智，则能无倒行菩萨行；若能无倒行菩萨行，则能如实成熟有情；若能如实成熟有情，则能如实严净佛土；若能如实严净佛土，则能证得一切智智；若能证得一切智智，则能转妙法轮；若能转妙法轮，则能安立有情于三乘道；若能安立有情于三乘道，则令有情入无余依般涅槃界。善现，诸菩萨摩诃萨见如是等自利利他一切功德，应发无上正等觉心勇猛精进，修行般若波罗蜜多坚固无退。——乾隆大藏经第1部《大般若波罗蜜多经》第363卷</w:t>
      </w:r>
    </w:p>
    <w:p w:rsidR="008B5B32" w:rsidRPr="008B11FF" w:rsidRDefault="008B5B32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疾证得一切智智，当学般若波罗蜜多；欲疾圆满一切智、道相智、一切相智，当学般若波罗蜜多；欲疾圆满一切有情心行相智、一切相微妙智，当学般若波罗蜜多；欲拔一切烦恼习气，当学般若波罗蜜多；欲入菩萨正性离生，当学般若波罗蜜多；欲超声闻及独觉地，当学般若波罗蜜多；欲住菩萨不退转地，当学般若波罗蜜多；欲得六种殊胜神通，当学般若波罗蜜多；欲知一切有情心行所趣差别，当学般若波罗蜜多；欲胜</w:t>
      </w:r>
      <w:r w:rsidRPr="008B11FF">
        <w:rPr>
          <w:rFonts w:hint="eastAsia"/>
          <w:color w:val="000000" w:themeColor="text1"/>
        </w:rPr>
        <w:lastRenderedPageBreak/>
        <w:t>一切声闻、独觉智慧作用，当学般若波罗蜜多；欲得一切陀罗尼门、三摩地门，当学般若波罗蜜多；欲以一念随喜之心，超过一切声闻、独觉所有布施，当学般若波罗蜜多；欲以一念随喜之心，超过一切声闻、独觉所有净戒，当学般若波罗蜜多；欲以一念随喜之心，超过一切声闻、独觉定、慧、解脱、解脱知见，当学般若波罗蜜多；欲以一念随喜之心，超过一切声闻、独觉静虑、解脱、等持、等至及余善法，当学般若波罗蜜多；欲以一念所修善法，超过一切异生、声闻、独觉善法，当学般若波罗蜜多；欲行少分布施、净戒、安忍、精进、静虑、般若，为诸有情方便善巧，回向无上正等菩提，便得无量无边功德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令所行布施、净戒、安忍、精进、静虑、般若波罗蜜多，离诸障碍速得圆满，当学般若波罗蜜多，欲得生生常见诸佛，恒闻正法得佛觉悟，蒙佛忆念教诫教授，当学般若波罗蜜多；欲得佛身具三十二大丈夫相，八十随好圆满庄严，当学般若波罗蜜多；欲得生生常忆宿住，终不忘失大菩提心，远离恶友，亲近善友，恒修菩萨摩诃萨行，当学般若波罗蜜多；欲得生生具大威力，摧众魔怨，伏诸外道，当学般若波罗蜜多；欲得生生远离一切烦恼业障，通达诸法心无挂碍，当学般若波罗蜜多；欲得生生善心、善愿、善行相续常无懈废，当学般若波罗蜜多；欲生佛家入童真地，常不远离诸佛菩萨，当学般若波罗蜜多；欲得生生具诸相好端严如佛，一切有情见者欢喜，发起无上正等觉心，速能成办佛地功德，当学般若波罗蜜多；欲以种种胜善根力，随意能引上妙供具，供养恭敬、尊重赞叹一切如来、应、正等觉，令诸善根速得圆满，当学般若波罗蜜多；欲满一切有情所求饮食、衣服、床榻、卧具、病缘医药、种种华香、灯明、车乘、园林、舍宅、财谷、珍宝、严具、伎乐及余种种上妙乐具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善安立尽虚空界、法界、世界一切有情，皆令安住布施、净戒、安忍、精进、静虑、般若波罗蜜多，当学般若波罗蜜多；欲得发起一念善心所获功德，乃至无上正等菩提亦不穷尽，当学般若波罗蜜多；欲得十方诸佛世界一切如来、应、正等觉及诸菩萨共所称赞，当学般若波罗蜜多；欲一发心即能遍至十方各如殑伽沙界，供养诸佛利乐有情，当学般若波罗蜜多；欲一发声即能遍满十方各如殑伽沙界，赞叹诸佛教诲有情，当学般若波罗蜜多；欲一念顷安立十方殑伽沙等诸佛世界一切有情，皆令习学十善业道，受三归依护持禁戒，修四静虑及四无量、四无色定，获五神通，当学般若波罗蜜多；欲一念顷安立十方殑伽沙等诸佛世界一切有情，令住大乘修菩萨行不毁余乘，当学般若波罗蜜多；欲绍佛种令不断绝，护菩萨家令不退转，严净佛土令速成办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安住内空、外空、内外空、空空、大空、胜义空、有为空、无为空、毕竟空、无际空、散空、无变异空、本性空、自相空、共相空、一切法空、不可得空、无性空、自性空、无性自性空，当学般若波罗蜜多。若菩萨摩诃萨欲安住一切法真如、法界、法性、不虚妄性、不变异性、平等性、离生性、法定、法住、实际、虚空界、不思议界，当学般若波罗蜜多。若菩萨摩诃萨欲觉知一切法尽所有性、如所有性无颠倒无分别，当学般若波罗蜜多。若菩萨摩诃萨欲觉知一切法因缘、等无间缘、所缘缘、增上缘性无所有不可得，当学般若波罗蜜多。若菩萨摩诃萨欲觉知一切法如幻、如梦、如响、如像、如光影、如阳焰、如空华、如寻香城、如变化事，唯心所现，性相皆空，当学般若波罗蜜多。若菩萨摩诃萨欲知十方殑伽沙等三千大千世界大地、虚空、诸山、大海、江河、池沼、涧谷、陂湖、地、水、火、风诸极微量，当学般若波罗蜜多。若菩萨摩诃萨欲析一毛以为百分，取一分毛</w:t>
      </w:r>
      <w:r w:rsidRPr="008B11FF">
        <w:rPr>
          <w:rFonts w:hint="eastAsia"/>
          <w:color w:val="000000" w:themeColor="text1"/>
        </w:rPr>
        <w:lastRenderedPageBreak/>
        <w:t>尽举三千大千世界大海、江河、池沼、涧谷、陂湖中水，弃置他方无边世界，而不损害其中有情，当学般若波罗蜜多。若菩萨摩诃萨见火劫起，遍烧三千大千世界，天地洞然，欲以一气吹令顿灭，当学般若波罗蜜多。若菩萨摩诃萨见风劫起，三千世界所依风轮飘击上涌，将吹三千大千世界苏迷卢山、轮围山等诸所有物碎如糠</w:t>
      </w:r>
      <w:r w:rsidRPr="008B11FF">
        <w:rPr>
          <w:rFonts w:hint="eastAsia"/>
          <w:color w:val="000000" w:themeColor="text1"/>
        </w:rPr>
        <w:t>[</w:t>
      </w:r>
      <w:r w:rsidRPr="008B11FF">
        <w:rPr>
          <w:rFonts w:hint="eastAsia"/>
          <w:color w:val="000000" w:themeColor="text1"/>
        </w:rPr>
        <w:t>禾</w:t>
      </w:r>
      <w:r w:rsidRPr="008B11FF">
        <w:rPr>
          <w:rFonts w:hint="eastAsia"/>
          <w:color w:val="000000" w:themeColor="text1"/>
        </w:rPr>
        <w:t>+</w:t>
      </w:r>
      <w:r w:rsidRPr="008B11FF">
        <w:rPr>
          <w:rFonts w:hint="eastAsia"/>
          <w:color w:val="000000" w:themeColor="text1"/>
        </w:rPr>
        <w:t>会</w:t>
      </w:r>
      <w:r w:rsidRPr="008B11FF">
        <w:rPr>
          <w:rFonts w:hint="eastAsia"/>
          <w:color w:val="000000" w:themeColor="text1"/>
        </w:rPr>
        <w:t>]</w:t>
      </w:r>
      <w:r w:rsidRPr="008B11FF">
        <w:rPr>
          <w:rFonts w:hint="eastAsia"/>
          <w:color w:val="000000" w:themeColor="text1"/>
        </w:rPr>
        <w:t>，欲以一指障彼风力令息不起，当学般若波罗蜜多。若菩萨摩诃萨欲于三千大千世界一结跏坐充满虚空，当学般若波罗蜜多。若菩萨摩诃萨欲以一毛羂取三千大千世界妙高山王、轮围山等诸所有物，掷过他方无量无数无边世界，而不损害其中有情，当学般若波罗蜜多。若菩萨摩诃萨欲以一食、一华、一香、一幢盖等，供养恭敬、尊重赞叹十方各如殑伽沙界一切如来、应、正等觉及弟子众无不充足，当学般若波罗蜜多。若菩萨摩诃萨欲等安立十方各如殑伽沙界诸有情类，令住戒蕴、定蕴、慧蕴、解脱蕴、解脱知见蕴，或住预流、一来、不还、阿罗汉果、独觉菩提，乃至或令入无余依般涅槃界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若菩萨摩诃萨欲得过去、未来、现在诸佛功德，当学般若波罗蜜多。若菩萨摩诃萨欲到一切有为、无为法之彼岸，当学般若波罗蜜多。若菩萨摩诃萨欲达过去、未来、现在诸法真如、法界、法性、无生、实际，当学般若波罗蜜多。若菩萨摩诃萨欲穷过去、未来、现在生不生际，当学般若波罗蜜多。若菩萨摩诃萨欲与一切声闻、独觉而为导首，当学般若波罗蜜多。若菩萨摩诃萨欲与一切如来为亲侍者，当学般若波罗蜜多。若菩萨摩诃萨欲与一切如来为内眷属，当学般若波罗蜜多。若菩萨摩诃萨欲得大眷属，当学般若波罗蜜多。若菩萨摩诃萨欲得菩萨常为眷属，当学般若波罗蜜多。若菩萨摩诃萨欲消一切施主供养，当学般若波罗蜜多。若菩萨摩诃萨欲摧伏悭贪心，不起犯戒心，除去恚怒心，弃舍懈怠心，静息散乱心，远离恶慧心，当学般若波罗蜜多。若菩萨摩诃萨欲安立一切有情于施性福业事、戒性福业事、修性福业事、供侍福业事、有依福业事，当学般若波罗蜜多。若菩萨摩诃萨欲得五眼，所谓肉眼、天眼、慧眼、法眼、佛眼，当学般若波罗蜜多。若菩萨摩诃萨欲以天眼，尽见十方殑伽沙等世界诸佛，当学般若波罗蜜多。若菩萨摩诃萨欲以天耳，尽闻十方殑伽沙等世界诸佛所说法要，当学般若波罗蜜多。若菩萨摩诃萨欲如实知十方各如殑伽沙界一切诸佛心、心所法，当学般若波罗蜜多。若菩萨摩诃萨欲得普闻十方世界诸佛说法，乃至无上正等菩提而不断绝，当学般若波罗蜜多。若菩萨摩诃萨欲见过去、未来、现在十方一切诸佛国土，当学般若波罗蜜多。若菩萨摩诃萨欲于过去、未来、现在十方诸佛所说契经、应颂、授记、讽颂、自说、因缘、本事、本生、方广、希法、譬喻、论议，诸声闻等所未曾闻，皆能受持究竟通利，当学般若波罗蜜多。若菩萨摩诃萨欲于过去、未来、现在十方诸佛所说法门，既自受持究竟通利，复能为他如实广说，当学般若波罗蜜多。若菩萨摩诃萨欲于过去、未来、现在十方诸佛所说法门自如实行，复能劝他如实修行，当学般若波罗蜜多。若菩萨摩诃萨欲于十方殑伽沙等幽暗世界，或世界中间日月所不照处为作光明，当学般若波罗蜜多。若菩萨摩诃萨欲于十方殑伽沙等无量世界，其中有情成就邪见，不闻佛名、法名、僧名，而能开化令起正见闻三宝名，当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一切有情等心相向，如父如母、如兄如弟、如姊如妹、如友如亲，当学般若波罗蜜多。若菩萨摩诃萨欲令十方殑伽沙等世界有情，以己威力，在恶趣者皆生善趣，当学般若波罗蜜多。若菩萨摩诃萨欲令十方殑伽沙等世界有情，以己威力，习恶业者皆修善业，当学般若波罗蜜多。若菩萨摩诃萨欲令十方殑伽沙等世界有情，以己威力，诸犯戒者皆住戒蕴，未得定者皆住定蕴，有恶慧者皆住慧蕴，无解脱者皆住解脱蕴，无解脱知见者皆住解脱知见蕴，未见谛者得预流果、若一来果、若不还果、若阿罗汉果、若独觉菩提，若得无上正</w:t>
      </w:r>
      <w:r w:rsidRPr="008B11FF">
        <w:rPr>
          <w:rFonts w:hint="eastAsia"/>
          <w:color w:val="000000" w:themeColor="text1"/>
        </w:rPr>
        <w:lastRenderedPageBreak/>
        <w:t>等菩提，当学般若波罗蜜多。若菩萨摩诃萨欲学诸佛殊胜威仪，令诸有情观之无厌，息一切恶，生一切善，当学般若波罗蜜多。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 w:rsidP="00411034">
      <w:pPr>
        <w:rPr>
          <w:color w:val="000000" w:themeColor="text1"/>
        </w:rPr>
      </w:pPr>
    </w:p>
    <w:p w:rsidR="00411034" w:rsidRPr="008B11FF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复次，舍利子，菩萨摩诃萨修行般若波罗蜜多时，作是思惟：‘我何时得如象王，视容止肃，然为众说法？’欲成斯事，当学般若波罗蜜多。菩萨摩诃萨修行般若波罗蜜多时，作是思惟：‘我何时得身、语、意业随智慧行，皆悉清净？’欲成斯事，当学般若波罗蜜多。菩萨摩诃萨修行般若波罗蜜多时，作是思惟：‘我何时得足不履地，如四指量，自在而行？’欲成斯事，当学般若波罗蜜多。菩萨摩诃萨修行般若波罗蜜多时，作是思惟：‘我何时得无量百千俱胝那庾多四大王众天乃至色究竟天，供养恭敬、尊重赞叹，导从围绕，诣菩提树？’欲成斯事，当学般若波罗蜜多。菩萨摩诃萨修行般若波罗蜜多时，作是思惟：‘我何时得无量百千俱胝那庾多四大王众天乃至色究竟天，于菩提树下，以天衣为座？’欲成斯事，当学般若波罗蜜多。菩萨摩诃萨修行般若波罗蜜多时，作是思惟：‘我何时得菩提树下结跏趺坐，以众妙相所庄严手而抚大地，使于地神并诸眷属俱时涌现？’欲成斯事，当学般若波罗蜜多。菩萨摩诃萨修行般若波罗蜜多时，作是思惟：‘我何时得坐菩提树，降伏众魔，证得无上正等菩提？’欲成斯事，当学般若波罗蜜多。菩萨摩诃萨修行般若波罗蜜多时，作是思惟：‘我何时得成正觉已，行住坐卧随地方所悉为金刚？’欲成斯事，当学般若波罗蜜多。菩萨摩诃萨修行般若波罗蜜多时，作是思惟：‘我何时得舍国出家，是日即成无上正觉，还于是日转妙法轮，即令无量无数有情远尘离垢生净法眼，复令无量无数有情永尽诸漏心慧解脱，亦令无量无数有情于无上菩提得不退转？’欲成斯事，当学般若波罗蜜多。菩萨摩诃萨修行般若波罗蜜多时，作是思惟：‘我何时得无上菩提，无量无数声闻、菩萨为弟子众，一说法时，令无量无数有情不起于座得阿罗汉果，复令无量无数有情亦不起于座于无上菩提得不退转？’欲成斯事，当学般若波罗蜜多。菩萨摩诃萨修行般若波罗蜜多时，作是思惟：‘我何时得寿量无尽，无边光明，相好庄严，观者无厌；虽复行时千叶莲华每承其足，而令地上现千辐轮；举步经行大地震动，而不扰恼地居有情；欲回顾时举身皆转，足之所履尽金刚际，如车轮量地亦随转？’欲成斯事，当学般若波罗蜜多。菩萨摩诃萨修行般若波罗蜜多时，作是思惟：‘我何时得举身支节皆放光明，遍照十方无边世界，随所照处，为诸有情作大饶益？’欲成斯事，当学般若波罗蜜多。菩萨摩诃萨修行般若波罗蜜多时，作是思惟：‘我得无上正等觉时，愿所居土无有一切贪欲、瞋恚、愚痴等名。其中有情成就妙慧，由斯慧力亟作是思：布施、调伏、安忍、勇进、寂静、谛观，离诸放逸，修行梵行，慈、悲、喜、舍，不恼有情，如余佛土，岂不善哉！’欲满斯愿，当学般若波罗蜜多。菩萨摩诃萨修行般若波罗蜜多时，作是思惟：‘我得无上正等觉时，化事既周，般涅槃后正法无有灭尽之期，常为有情作大利乐。’欲满斯愿，当学般若波罗蜜多。菩萨摩诃萨修行般若波罗蜜多时，作是思惟：‘我得无上正等觉时，愿令十方殑伽沙等世界有情闻我名者，必得无上正等菩提。’欲满斯愿，当学般若波罗蜜多。舍利子，诸菩萨摩诃萨若欲成就此等无量无边功德，当学般若波罗蜜多。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8B11FF" w:rsidRDefault="00411034">
      <w:pPr>
        <w:rPr>
          <w:color w:val="000000" w:themeColor="text1"/>
        </w:rPr>
      </w:pP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color w:val="000000" w:themeColor="text1"/>
        </w:rPr>
        <w:t>佛告曼殊室利童子：</w:t>
      </w:r>
      <w:r w:rsidRPr="008B11FF">
        <w:rPr>
          <w:rFonts w:hint="eastAsia"/>
          <w:color w:val="000000" w:themeColor="text1"/>
        </w:rPr>
        <w:t>……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集菩萨所集善根，当学如是甚深般若波罗蜜多。曼殊室利，若善男子、善女人等欲住菩萨不退转地，当学如是甚深般若波罗蜜多。曼殊室利，若善男子、善女人等欲证无上正等菩提，当学如是甚深般若波罗蜜多。曼殊室利，若善男子、善女人等，欲善通达一切法界平等之相，当学如是甚深般若波罗蜜多。曼殊室利，若善男子、善女人等，欲善了知一切有情心行平等，当学如是甚深般若波罗蜜多。曼殊室利，若善男子、善女人等，欲疾证得一切佛法，当学如是甚深般若波罗蜜多。——乾隆大藏经第1部《大般若波罗蜜多经》第575卷</w:t>
      </w: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color w:val="000000" w:themeColor="text1"/>
        </w:rPr>
        <w:t>佛告曼殊室利童子：</w:t>
      </w:r>
      <w:r w:rsidRPr="008B11FF">
        <w:rPr>
          <w:rFonts w:hint="eastAsia"/>
          <w:color w:val="000000" w:themeColor="text1"/>
        </w:rPr>
        <w:t>……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曼殊室利，若善男子、善女人等，欲知佛说如来不能现觉诸法秘密义趣，当学如是甚深般若波罗蜜多。何以故？所觉诸法及能觉者不可得故。曼殊室利，若善男子、善女人等，欲知佛说如来不能证诸佛法秘密义趣，当学如是甚深般若波罗蜜多。何以故？所证佛法及能证者不可得故。曼殊室利，若善男子、善女人等，欲知佛说如来不能证得无上正等菩提相好威仪无不具足秘密义趣，当学如是甚深般若波罗蜜多。何以故？所证无上正等菩提相好威仪及能证者不可得故。曼殊室利，若善男子、善女人等，欲知佛说如来不成一切功德不能化导一切有情秘密义趣，当学如是甚深般若波罗蜜多。何以故？一切功德所化有情及诸如来不可得故。曼殊室利，若善男子、善女人等欲于诸法得无碍解，当学如是甚深般若波罗蜜多。何以故？甚深般若波罗蜜多不见诸法有少真实若净若染，生灭等故。曼殊室利，若善男子、善女人等，欲知诸法非去、来、今及无为相，当学如是甚深般若波罗蜜多。何以故？以真法界非去、来、今及无为故，诸法皆入真法界故。——乾隆大藏经第1部《大般若波罗蜜多经》第575卷</w:t>
      </w:r>
    </w:p>
    <w:p w:rsidR="008D1E36" w:rsidRPr="008B11FF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2A6B4F" w:rsidRPr="008B11FF" w:rsidRDefault="008D1E3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color w:val="000000" w:themeColor="text1"/>
        </w:rPr>
        <w:t>佛告曼殊室利童子：</w:t>
      </w:r>
      <w:r w:rsidRPr="008B11FF">
        <w:rPr>
          <w:rFonts w:hint="eastAsia"/>
          <w:color w:val="000000" w:themeColor="text1"/>
        </w:rPr>
        <w:t>……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于诸法得无疑惑，当学如是甚深般若波罗蜜多。曼殊室利，若善男子、善女人等，欲能三转、十二行相无上法轮，及于其中都无执著，当学如是甚深般若波罗蜜多。曼殊室利，若善男子、善女人等，欲得慈心普覆一切，而于其中无有情想，当学如是甚深般若波罗蜜多。曼殊室利，若善男子、善女人等，欲与世间同入法性无诸诤论，而于世间及诸诤论都无所得，当学如是甚深般若波罗蜜多。曼殊室利，若善男子、善女人等，欲遍了达处、非处境都无挂碍，当学如是甚深般若波罗蜜多。曼殊室利，若善男子、善女人等，欲得如来力、无畏等无边佛法，当学如是甚深般若波罗蜜多。——乾隆大藏经第1部《大般若波罗蜜多经》第575卷</w:t>
      </w: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Pr="008B11FF" w:rsidRDefault="009A24AF" w:rsidP="001137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F51A76" w:rsidRPr="008B11FF" w:rsidRDefault="00F51A76" w:rsidP="009A24AF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F51A76" w:rsidRPr="008B11FF" w:rsidRDefault="00F51A76" w:rsidP="00F51A76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1部《</w:t>
      </w:r>
      <w:r w:rsidRPr="008B11FF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 w:rsidP="008B11FF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color w:val="000000" w:themeColor="text1"/>
          <w:szCs w:val="21"/>
        </w:rPr>
        <w:t>佛告庆喜：“如彼佛土众会等事，非此土眼所行境界；一切法亦如是，皆非眼根之所行境，法不行法，法不见法，法不知法。庆喜当知，一切法无行者、无见者、无知者、无动、无作。所以者何？以一切法皆无作用，能取所取性远离故；以一切法不可思议，能所思议性远离故；以一切法如幻事等，众缘和合相似有故；以一切法无作受者，妄现似有无坚实故。庆喜当知，若菩萨摩诃萨如是知、如是见、如是行者，是行般若波罗蜜多，亦不执著此诸法相。庆喜当知，若菩萨摩诃萨如是学时，是学般若波罗蜜多。庆喜当知，若菩萨摩诃萨欲得一切波罗蜜多速圆满者，当学般若波罗蜜多。所以者何？如是学者，于诸学中为最、为胜、为长、为尊、为妙、为微妙、为上、为无上，利益安乐一切世间，无依护者为作依护，诸佛世尊开许称赞。庆喜当知，诸佛菩萨住此学中，能以右手举取三千大千世界，或掷他方，或置本处，其中有情不知不觉。何以故？甚深般若波罗蜜多功德威力难思议故。庆喜当知，过去、未来、现在诸佛及诸菩萨摩诃萨众，学此般若波罗蜜多，于去来今及无为法，悉皆获得无碍智见。是故，庆喜，我说学此甚深般若波罗蜜多，于诸学中为最、为胜、为长、为尊、为妙、为微妙、为上、为无上。庆喜当知，诸有欲取甚深般若波罗蜜多量、边际者，如愚痴者欲取虚空量及边际。何以故？甚深般若波罗蜜多功德无量无边际故。庆喜当知，我终不说甚深般若波罗蜜多如名身等有量、边际。何以故？一切名身、句身、文身是有量法，甚深般若波罗蜜多非有量法，非诸名身、句身、文身能量般若波罗蜜多，亦非般若波罗蜜多是彼所量。”——乾隆大藏经第1部《大般若波罗蜜多经》第347卷</w:t>
      </w:r>
    </w:p>
    <w:p w:rsidR="008B11FF" w:rsidRDefault="008B11FF" w:rsidP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Pr="00C62975" w:rsidRDefault="008B11FF" w:rsidP="008B11FF">
      <w:pPr>
        <w:rPr>
          <w:rFonts w:asciiTheme="minorEastAsia" w:hAnsiTheme="minorEastAsia"/>
          <w:color w:val="FFC000"/>
          <w:szCs w:val="21"/>
        </w:rPr>
      </w:pPr>
      <w:r w:rsidRPr="00C62975">
        <w:rPr>
          <w:color w:val="FFC000"/>
        </w:rPr>
        <w:t>佛告善现：</w:t>
      </w:r>
      <w:r w:rsidRPr="00C62975">
        <w:rPr>
          <w:rFonts w:hint="eastAsia"/>
          <w:color w:val="FFC000"/>
        </w:rPr>
        <w:t>……住菩萨乘善男子等，弃舍般若波罗蜜多甚深经典，求学余经，当知是为菩萨魔事。何以故？是菩萨乘善男子等，弃舍一切智智根本甚深般若波罗蜜多，而攀枝叶诸余经典，终不能得佛菩提故。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C62975">
        <w:rPr>
          <w:rFonts w:asciiTheme="minorEastAsia" w:hAnsiTheme="minorEastAsia" w:hint="eastAsia"/>
          <w:color w:val="FFC000"/>
          <w:szCs w:val="21"/>
        </w:rPr>
        <w:t>——乾隆大藏经第1部《大般若波罗蜜多经》第509卷</w:t>
      </w:r>
    </w:p>
    <w:p w:rsidR="008B11FF" w:rsidRPr="008B11FF" w:rsidRDefault="008B11FF" w:rsidP="008B11F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尔时，佛告诸天子言：“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”</w:t>
      </w:r>
      <w:r w:rsidRPr="008B11FF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Pr="008B11FF" w:rsidRDefault="008B11FF">
      <w:pPr>
        <w:rPr>
          <w:rFonts w:asciiTheme="minorEastAsia" w:hAnsiTheme="minorEastAsia"/>
          <w:color w:val="000000" w:themeColor="text1"/>
          <w:szCs w:val="21"/>
        </w:rPr>
      </w:pPr>
    </w:p>
    <w:p w:rsidR="008B11FF" w:rsidRPr="008B11FF" w:rsidRDefault="008B11FF" w:rsidP="001137D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8B11FF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094701" w:rsidRPr="008B11FF" w:rsidRDefault="00094701">
      <w:pPr>
        <w:rPr>
          <w:rFonts w:asciiTheme="minorEastAsia" w:hAnsiTheme="minorEastAsia"/>
          <w:color w:val="000000" w:themeColor="text1"/>
          <w:szCs w:val="21"/>
        </w:rPr>
      </w:pPr>
    </w:p>
    <w:p w:rsidR="00094701" w:rsidRDefault="00094701" w:rsidP="00094701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菩萨摩诃萨欲上菩萨位者，欲过声闻、辟支佛地，欲住阿惟越致地者，当学般若波罗蜜；欲住六通知一切人意所趣向者，当学般若波罗蜜；欲胜罗汉、辟支佛慧者，当学般若波罗蜜。——乾隆大藏经第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部《放光般若波罗蜜经》第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8B11FF" w:rsidRDefault="008B11FF" w:rsidP="00094701">
      <w:pPr>
        <w:rPr>
          <w:color w:val="000000" w:themeColor="text1"/>
        </w:rPr>
      </w:pPr>
    </w:p>
    <w:p w:rsidR="008B11FF" w:rsidRPr="008B11FF" w:rsidRDefault="008B11FF" w:rsidP="008B11FF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菩萨欲得五眼净者，当习六波罗蜜。所以者何？诸所有善法悉合在六波罗蜜中故。一切菩萨、声闻、辟支佛法，诸法等者，无过般若波罗蜜等。般若波罗蜜者，是五眼之母。菩萨学五眼者，疾成阿惟三佛。——乾隆大藏经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部《放光般若波罗蜜经》第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卷</w:t>
      </w:r>
    </w:p>
    <w:p w:rsidR="008B11FF" w:rsidRDefault="008B11FF" w:rsidP="0068697B">
      <w:pPr>
        <w:rPr>
          <w:color w:val="000000" w:themeColor="text1"/>
        </w:rPr>
      </w:pPr>
    </w:p>
    <w:p w:rsidR="003E6494" w:rsidRPr="008B11FF" w:rsidRDefault="0068697B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须菩提，少少人学般若波罗蜜，多有发声闻、辟支佛意……须菩提，多有人行菩萨道，学般若波罗蜜者，至阿惟越致地者亦少少耳。用是故，须菩提，若欲坚住在阿惟越致地者，当学深般若波罗蜜。——乾隆大藏经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部《放光般若波罗蜜经》第</w:t>
      </w:r>
      <w:r w:rsidRPr="008B11FF">
        <w:rPr>
          <w:rFonts w:hint="eastAsia"/>
          <w:color w:val="000000" w:themeColor="text1"/>
        </w:rPr>
        <w:t>21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复告舍利弗：“若有菩萨摩诃萨欲入寂然，当学般若波罗蜜。菩萨摩诃萨欲度声闻、辟支佛地住阿惟越致地者，当学般若波罗蜜。菩萨摩诃萨欲处六通，当学般若波罗蜜。菩萨摩诃萨欲知一切众生萨和萨心根所行者，当学般若波罗蜜。菩萨摩诃萨欲过诸声闻、辟支佛慧者，当学般若波罗蜜。菩萨摩诃萨欲逮总持门，善男子劝助布施，声闻、辟支佛超越彼等，当学般若波罗蜜。菩萨摩诃萨欲过一切声闻、辟支佛戒禁劝助心意，当学般若波罗蜜。若欲具足三昧智慧解脱度知见慧，菩萨摩诃萨当学般若波罗蜜。菩萨摩诃萨欲成显于禅定三昧三摩越，劝助合集解心之念所，当学般若波罗蜜。菩萨摩诃萨若欲劝助布施分别无限无量成就功德，当学般若波罗蜜。菩萨摩诃萨若欲具足成就无限无量持戒、忍辱、精进、一心、智慧，当学般若波罗蜜。”——乾隆大藏经第</w:t>
      </w:r>
      <w:r w:rsidRPr="008B11FF">
        <w:rPr>
          <w:rFonts w:hint="eastAsia"/>
          <w:color w:val="000000" w:themeColor="text1"/>
        </w:rPr>
        <w:t>4</w:t>
      </w:r>
      <w:r w:rsidRPr="008B11FF">
        <w:rPr>
          <w:rFonts w:hint="eastAsia"/>
          <w:color w:val="000000" w:themeColor="text1"/>
        </w:rPr>
        <w:t>部《光赞般若波罗蜜经》第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复语舍利弗：“若有菩萨摩诃萨欲具足立檀波罗蜜、尸波罗蜜、羼波罗蜜、惟逮波罗蜜、禅波罗蜜、般若波罗蜜行，一切所生得见诸佛自致成佛，当学般若波罗蜜；欲成三十二相、八十种好，具足菩萨性若为童真，欲立此地不离诸佛世尊，所欲志念诸善德本供养如来，奉持顺命其愿辄成，若欲具足一切众生心之所侥，饮食、衣服、车乘、香华、杂香、涂香、床卧、灯火、手巾、履袜，所当得者充满诸财，当学般若波罗蜜。”——乾隆大藏经第</w:t>
      </w:r>
      <w:r w:rsidRPr="008B11FF">
        <w:rPr>
          <w:rFonts w:hint="eastAsia"/>
          <w:color w:val="000000" w:themeColor="text1"/>
        </w:rPr>
        <w:t>4</w:t>
      </w:r>
      <w:r w:rsidRPr="008B11FF">
        <w:rPr>
          <w:rFonts w:hint="eastAsia"/>
          <w:color w:val="000000" w:themeColor="text1"/>
        </w:rPr>
        <w:t>部《光赞般若波罗蜜经》第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语阿难：“佛从是般若波罗蜜中学成，过去、当来、今现在佛无所挂碍诸智慧法，悉从般若波罗蜜具足成。欲得般若波罗蜜限者，为欲得虚空限也。何以故？般若波罗蜜不可尽，十方之事可计，般若波罗蜜事不可计。”——乾隆大藏经第</w:t>
      </w:r>
      <w:r w:rsidRPr="008B11FF">
        <w:rPr>
          <w:rFonts w:hint="eastAsia"/>
          <w:color w:val="000000" w:themeColor="text1"/>
        </w:rPr>
        <w:t>5</w:t>
      </w:r>
      <w:r w:rsidRPr="008B11FF">
        <w:rPr>
          <w:rFonts w:hint="eastAsia"/>
          <w:color w:val="000000" w:themeColor="text1"/>
        </w:rPr>
        <w:t>部《道行般若波罗蜜经》第</w:t>
      </w:r>
      <w:r w:rsidRPr="008B11FF">
        <w:rPr>
          <w:rFonts w:hint="eastAsia"/>
          <w:color w:val="000000" w:themeColor="text1"/>
        </w:rPr>
        <w:t>8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告阿难：“般若波罗蜜事不可计、不可尽，般若波罗蜜本净。何以故？过去不可复计佛悉从其中成就得佛，般若波罗蜜亦不增亦不减；甫当来不可复计佛悉从般若波罗蜜成就得佛，般若波罗蜜亦不增亦不减；十方今现在不可复计佛悉从般若波罗蜜成就得佛，般若波罗蜜亦不增亦不减。是故，般若波罗蜜不可尽，虚空亦不可尽。”——乾隆大藏经第</w:t>
      </w:r>
      <w:r w:rsidRPr="008B11FF">
        <w:rPr>
          <w:rFonts w:hint="eastAsia"/>
          <w:color w:val="000000" w:themeColor="text1"/>
        </w:rPr>
        <w:t>5</w:t>
      </w:r>
      <w:r w:rsidRPr="008B11FF">
        <w:rPr>
          <w:rFonts w:hint="eastAsia"/>
          <w:color w:val="000000" w:themeColor="text1"/>
        </w:rPr>
        <w:t>部《道行般若波罗蜜经》第</w:t>
      </w:r>
      <w:r w:rsidRPr="008B11FF">
        <w:rPr>
          <w:rFonts w:hint="eastAsia"/>
          <w:color w:val="000000" w:themeColor="text1"/>
        </w:rPr>
        <w:t>8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尔时，阿难白佛言：“世尊，世尊不赞说檀波罗蜜名，不赞说尸罗波罗蜜、羼提波罗蜜、毗梨耶波罗蜜、禅波罗蜜名，何以故但赞说般若波罗蜜？”佛告阿难：“般若波罗蜜导五波罗蜜。阿难，于意云何？若布施不回向萨婆若，成檀波罗蜜不？”阿难言：“不也，世尊。”“若</w:t>
      </w:r>
      <w:r w:rsidRPr="008B11FF">
        <w:rPr>
          <w:rFonts w:hint="eastAsia"/>
          <w:color w:val="000000" w:themeColor="text1"/>
        </w:rPr>
        <w:lastRenderedPageBreak/>
        <w:t>持戒、忍辱、精进、禅定、智慧，不回向萨婆若，成般若波罗蜜不？”阿难言：“不也，世尊。”“阿难，是故般若波罗蜜为五波罗蜜导。阿难，譬如大地种散其中，因缘和合即得生长，不依此地终不得生。阿难，如是五波罗蜜住般若波罗蜜中而得增长，为般若波罗蜜所护故，得向萨婆若。是故，阿难，般若波罗蜜为五波罗蜜作导。”——乾隆大藏经第</w:t>
      </w:r>
      <w:r w:rsidRPr="008B11FF">
        <w:rPr>
          <w:rFonts w:hint="eastAsia"/>
          <w:color w:val="000000" w:themeColor="text1"/>
        </w:rPr>
        <w:t>6</w:t>
      </w:r>
      <w:r w:rsidRPr="008B11FF">
        <w:rPr>
          <w:rFonts w:hint="eastAsia"/>
          <w:color w:val="000000" w:themeColor="text1"/>
        </w:rPr>
        <w:t>部《小品般若波罗蜜经》第</w:t>
      </w:r>
      <w:r w:rsidRPr="008B11FF">
        <w:rPr>
          <w:rFonts w:hint="eastAsia"/>
          <w:color w:val="000000" w:themeColor="text1"/>
        </w:rPr>
        <w:t>2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阿难，若菩萨欲到一切法彼岸者，当学般若波罗蜜。何以故？阿难，学般若波罗蜜，于诸学中最为第一，安乐利益诸世间故。阿难，如是学者，无依止者，为作依止；如是学者，诸佛所许，诸佛所赞，诸佛如是学已，能以足指震动三千大千世界。阿难，诸佛学是般若波罗蜜，于过去、未来、现在一切法中，得无碍知见。阿难，是故般若波罗蜜最上最妙。——乾隆大藏经第</w:t>
      </w:r>
      <w:r w:rsidRPr="008B11FF">
        <w:rPr>
          <w:rFonts w:hint="eastAsia"/>
          <w:color w:val="000000" w:themeColor="text1"/>
        </w:rPr>
        <w:t>6</w:t>
      </w:r>
      <w:r w:rsidRPr="008B11FF">
        <w:rPr>
          <w:rFonts w:hint="eastAsia"/>
          <w:color w:val="000000" w:themeColor="text1"/>
        </w:rPr>
        <w:t>部《小品般若波罗蜜经》第</w:t>
      </w:r>
      <w:r w:rsidRPr="008B11FF">
        <w:rPr>
          <w:rFonts w:hint="eastAsia"/>
          <w:color w:val="000000" w:themeColor="text1"/>
        </w:rPr>
        <w:t>9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 w:rsidP="003E6494">
      <w:pPr>
        <w:rPr>
          <w:color w:val="000000" w:themeColor="text1"/>
        </w:rPr>
      </w:pPr>
      <w:r w:rsidRPr="008B11FF">
        <w:rPr>
          <w:rFonts w:hint="eastAsia"/>
          <w:color w:val="000000" w:themeColor="text1"/>
        </w:rPr>
        <w:t>佛告胜天王言：“大王，菩萨摩诃萨修学一法通达一切法者，所谓般若波罗蜜。菩萨摩诃萨修学般若波罗蜜，则能通达檀波罗蜜、尸罗波罗蜜、羼提波罗蜜、毗梨耶波罗蜜、禅那波罗蜜、般若波罗蜜、优波憍舍罗波罗蜜、尼坻波罗蜜、婆罗波罗蜜、阇那波罗蜜。”——乾隆大藏经第</w:t>
      </w:r>
      <w:r w:rsidRPr="008B11FF">
        <w:rPr>
          <w:rFonts w:hint="eastAsia"/>
          <w:color w:val="000000" w:themeColor="text1"/>
        </w:rPr>
        <w:t>9</w:t>
      </w:r>
      <w:r w:rsidRPr="008B11FF">
        <w:rPr>
          <w:rFonts w:hint="eastAsia"/>
          <w:color w:val="000000" w:themeColor="text1"/>
        </w:rPr>
        <w:t>部《胜天王般若波罗蜜经》第</w:t>
      </w:r>
      <w:r w:rsidRPr="008B11FF">
        <w:rPr>
          <w:rFonts w:hint="eastAsia"/>
          <w:color w:val="000000" w:themeColor="text1"/>
        </w:rPr>
        <w:t>1</w:t>
      </w:r>
      <w:r w:rsidRPr="008B11FF">
        <w:rPr>
          <w:rFonts w:hint="eastAsia"/>
          <w:color w:val="000000" w:themeColor="text1"/>
        </w:rPr>
        <w:t>卷</w:t>
      </w:r>
    </w:p>
    <w:p w:rsidR="003E6494" w:rsidRPr="008B11FF" w:rsidRDefault="003E6494" w:rsidP="003E6494">
      <w:pPr>
        <w:rPr>
          <w:color w:val="000000" w:themeColor="text1"/>
        </w:rPr>
      </w:pPr>
    </w:p>
    <w:p w:rsidR="003E6494" w:rsidRPr="008B11FF" w:rsidRDefault="003E6494">
      <w:pPr>
        <w:rPr>
          <w:rFonts w:asciiTheme="minorEastAsia" w:hAnsiTheme="minorEastAsia"/>
          <w:color w:val="000000" w:themeColor="text1"/>
          <w:szCs w:val="21"/>
        </w:rPr>
      </w:pPr>
      <w:r w:rsidRPr="008B11FF">
        <w:rPr>
          <w:rFonts w:hint="eastAsia"/>
          <w:color w:val="000000" w:themeColor="text1"/>
        </w:rPr>
        <w:t>佛告文殊师利菩萨言：“如是，如是，如汝所说，般若波罗蜜是不共法，不可思议。何以故？一切凡夫、声闻、缘觉不能通达，非其境界故，除佛如来更无得者。何以故？如如之理义甚深故。自在不动无漏界摄，教化众生利益圆满，是以名为诸佛境界，过诸语言第一义摄，无有觉观分别思量绝诸譬类，一切法中最为上品，不住生死，不住涅槃。——乾隆大藏经第</w:t>
      </w:r>
      <w:r w:rsidRPr="008B11FF">
        <w:rPr>
          <w:rFonts w:hint="eastAsia"/>
          <w:color w:val="000000" w:themeColor="text1"/>
        </w:rPr>
        <w:t>9</w:t>
      </w:r>
      <w:r w:rsidRPr="008B11FF">
        <w:rPr>
          <w:rFonts w:hint="eastAsia"/>
          <w:color w:val="000000" w:themeColor="text1"/>
        </w:rPr>
        <w:t>部《胜天王般若波罗蜜经》第</w:t>
      </w:r>
      <w:r w:rsidRPr="008B11FF">
        <w:rPr>
          <w:rFonts w:hint="eastAsia"/>
          <w:color w:val="000000" w:themeColor="text1"/>
        </w:rPr>
        <w:t>6</w:t>
      </w:r>
      <w:r w:rsidRPr="008B11FF">
        <w:rPr>
          <w:rFonts w:hint="eastAsia"/>
          <w:color w:val="000000" w:themeColor="text1"/>
        </w:rPr>
        <w:t>卷</w:t>
      </w:r>
    </w:p>
    <w:sectPr w:rsidR="003E6494" w:rsidRPr="008B11FF" w:rsidSect="0088176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C11" w:rsidRDefault="00BA5C11" w:rsidP="00E27901">
      <w:r>
        <w:separator/>
      </w:r>
    </w:p>
  </w:endnote>
  <w:endnote w:type="continuationSeparator" w:id="1">
    <w:p w:rsidR="00BA5C11" w:rsidRDefault="00BA5C11" w:rsidP="00E27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C11" w:rsidRDefault="00BA5C11" w:rsidP="00E27901">
      <w:r>
        <w:separator/>
      </w:r>
    </w:p>
  </w:footnote>
  <w:footnote w:type="continuationSeparator" w:id="1">
    <w:p w:rsidR="00BA5C11" w:rsidRDefault="00BA5C11" w:rsidP="00E279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7901"/>
    <w:rsid w:val="0000058D"/>
    <w:rsid w:val="00016FC3"/>
    <w:rsid w:val="000371A4"/>
    <w:rsid w:val="00090B8B"/>
    <w:rsid w:val="00094701"/>
    <w:rsid w:val="000B53A5"/>
    <w:rsid w:val="00111BC0"/>
    <w:rsid w:val="001137DB"/>
    <w:rsid w:val="00132154"/>
    <w:rsid w:val="00135FF4"/>
    <w:rsid w:val="00195A47"/>
    <w:rsid w:val="001D1CD6"/>
    <w:rsid w:val="002A6B4F"/>
    <w:rsid w:val="002E3B53"/>
    <w:rsid w:val="003E6494"/>
    <w:rsid w:val="00411034"/>
    <w:rsid w:val="00426CDC"/>
    <w:rsid w:val="004802DA"/>
    <w:rsid w:val="00481A7E"/>
    <w:rsid w:val="004B6C37"/>
    <w:rsid w:val="004D58F8"/>
    <w:rsid w:val="0050485F"/>
    <w:rsid w:val="00544B2D"/>
    <w:rsid w:val="00560A57"/>
    <w:rsid w:val="005C7B4B"/>
    <w:rsid w:val="00672106"/>
    <w:rsid w:val="0068697B"/>
    <w:rsid w:val="008621B7"/>
    <w:rsid w:val="00881768"/>
    <w:rsid w:val="008B11FF"/>
    <w:rsid w:val="008B5B32"/>
    <w:rsid w:val="008C4BC5"/>
    <w:rsid w:val="008D1E36"/>
    <w:rsid w:val="00926778"/>
    <w:rsid w:val="00963E79"/>
    <w:rsid w:val="009A24AF"/>
    <w:rsid w:val="009A3D00"/>
    <w:rsid w:val="009C1424"/>
    <w:rsid w:val="00A12221"/>
    <w:rsid w:val="00A16592"/>
    <w:rsid w:val="00A25ED1"/>
    <w:rsid w:val="00A31DDC"/>
    <w:rsid w:val="00A54D45"/>
    <w:rsid w:val="00AF2441"/>
    <w:rsid w:val="00AF271C"/>
    <w:rsid w:val="00B33755"/>
    <w:rsid w:val="00BA5C11"/>
    <w:rsid w:val="00C22B23"/>
    <w:rsid w:val="00C30BA0"/>
    <w:rsid w:val="00C62975"/>
    <w:rsid w:val="00D07246"/>
    <w:rsid w:val="00D25B83"/>
    <w:rsid w:val="00D42AB4"/>
    <w:rsid w:val="00D763C9"/>
    <w:rsid w:val="00DC68C0"/>
    <w:rsid w:val="00DF6293"/>
    <w:rsid w:val="00DF7C5E"/>
    <w:rsid w:val="00E27901"/>
    <w:rsid w:val="00E57ACF"/>
    <w:rsid w:val="00E72526"/>
    <w:rsid w:val="00EF3AAF"/>
    <w:rsid w:val="00EF5929"/>
    <w:rsid w:val="00F12B3E"/>
    <w:rsid w:val="00F454DE"/>
    <w:rsid w:val="00F51A76"/>
    <w:rsid w:val="00F97853"/>
    <w:rsid w:val="00FB2458"/>
    <w:rsid w:val="00FD1F50"/>
    <w:rsid w:val="00FD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79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79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79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7901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1137DB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1137DB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2718</Words>
  <Characters>15497</Characters>
  <Application>Microsoft Office Word</Application>
  <DocSecurity>0</DocSecurity>
  <Lines>129</Lines>
  <Paragraphs>36</Paragraphs>
  <ScaleCrop>false</ScaleCrop>
  <Company>2012</Company>
  <LinksUpToDate>false</LinksUpToDate>
  <CharactersWithSpaces>18179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34</cp:revision>
  <dcterms:created xsi:type="dcterms:W3CDTF">2021-10-20T12:19:00Z</dcterms:created>
  <dcterms:modified xsi:type="dcterms:W3CDTF">2021-11-08T04:50:00Z</dcterms:modified>
</cp:coreProperties>
</file>