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06B" w:rsidRDefault="00D7106B" w:rsidP="00D7106B">
      <w:pPr>
        <w:outlineLvl w:val="2"/>
        <w:rPr>
          <w:rFonts w:asciiTheme="minorEastAsia" w:hAnsiTheme="minorEastAsia" w:hint="eastAsia"/>
          <w:b/>
          <w:color w:val="000000" w:themeColor="text1"/>
          <w:szCs w:val="21"/>
        </w:rPr>
      </w:pPr>
      <w:r w:rsidRPr="00E4176F">
        <w:rPr>
          <w:rFonts w:asciiTheme="minorEastAsia" w:hAnsiTheme="minorEastAsia" w:hint="eastAsia"/>
          <w:b/>
          <w:color w:val="000000" w:themeColor="text1"/>
          <w:szCs w:val="21"/>
        </w:rPr>
        <w:t>非修非行</w:t>
      </w:r>
    </w:p>
    <w:p w:rsidR="0053183F" w:rsidRDefault="0053183F" w:rsidP="00D7106B">
      <w:pPr>
        <w:outlineLvl w:val="2"/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53183F" w:rsidRPr="008167B0" w:rsidRDefault="0053183F" w:rsidP="0053183F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文殊师利：“汝修学般若时，有善根增减不？”文殊师利白佛言：“世尊，无有善根可增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——乾隆大藏经第</w:t>
      </w:r>
      <w:r w:rsidRPr="008167B0">
        <w:rPr>
          <w:rFonts w:hint="eastAsia"/>
          <w:color w:val="000000" w:themeColor="text1"/>
        </w:rPr>
        <w:t>19</w:t>
      </w:r>
      <w:r w:rsidRPr="008167B0">
        <w:rPr>
          <w:rFonts w:hint="eastAsia"/>
          <w:color w:val="000000" w:themeColor="text1"/>
        </w:rPr>
        <w:t>部《文殊师利所说般若波罗蜜经》</w:t>
      </w:r>
    </w:p>
    <w:p w:rsidR="0053183F" w:rsidRPr="008167B0" w:rsidRDefault="0053183F" w:rsidP="0053183F">
      <w:pPr>
        <w:rPr>
          <w:color w:val="000000" w:themeColor="text1"/>
        </w:rPr>
      </w:pPr>
    </w:p>
    <w:p w:rsidR="0053183F" w:rsidRDefault="0053183F" w:rsidP="0053183F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……世尊，若见垢净乃至见凡夫，非修般若波罗蜜。世尊，若见垢法差别、净法差别，乃至见佛差别、凡夫差别，非修般若波罗蜜。何以故？般若波罗蜜无差别故。”——乾隆大藏经第</w:t>
      </w:r>
      <w:r w:rsidRPr="008167B0">
        <w:rPr>
          <w:rFonts w:hint="eastAsia"/>
          <w:color w:val="000000" w:themeColor="text1"/>
        </w:rPr>
        <w:t>19</w:t>
      </w:r>
      <w:r w:rsidRPr="008167B0">
        <w:rPr>
          <w:rFonts w:hint="eastAsia"/>
          <w:color w:val="000000" w:themeColor="text1"/>
        </w:rPr>
        <w:t>部《文殊师利所说般若波罗蜜经》</w:t>
      </w:r>
    </w:p>
    <w:p w:rsidR="00D7106B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行意界、法界、意识界及意触、意触为缘所生诸受，若行意界乃至意触为缘所生诸受相，非行般若波罗蜜多；若行意界、法界、意识界及意触、意触为缘所生诸受常无常，若行意界乃至意触为缘所生诸受常无常相，非行般若波罗蜜多；若行意界、法界、意识界及意触、意触为缘所生诸受乐苦，若行意界乃至意触为缘所生诸受乐苦相，非行般若波罗蜜多；若行意界、法界、意识界及意触、意触为缘所生诸受我无我，若行意界乃至意触为缘所生诸受我无我相，非行般若波罗蜜多；若行意界、法界、意识界及意触、意触为缘所生诸受净不净，若行意界乃至意触为缘所生诸受净不净相，非行般若波罗蜜多；若行意界、法界、意识界及意触、意触为缘所生诸受空不空，若行意界乃至意触为缘所生诸受空不空相，非行般若波罗蜜多；若行意界、法界、意识界及意触、意触为缘所生诸受无相有相，若行意界乃至意触为缘所生诸受无相有相相，非行般若波罗蜜多；若行意界、法界、意识界及意触、意触为缘所生诸受无愿有愿，若行意界乃至意触为缘所生诸受无愿有愿相，非行般若波罗蜜多；若行意界、法界、意识界及意触、意触为缘所生诸受寂静不寂静，若行意界乃至意触为缘所生诸受寂静不寂静相，非行般若波罗蜜多；若行意界、法界、意识界及意触、意触为缘所生诸受远离不远离，若行意界乃至意触为缘所生诸受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苦圣谛，若行苦圣谛相，非行般若波罗蜜多，若行集、灭、道圣谛，若行集、灭、道圣谛相，非行般若波罗蜜多；若行苦圣谛常无常，若行苦圣谛常无常相，非行般若波罗蜜多，若行集、灭、道圣谛常无常，若行集、灭、道圣谛常无常相，非行般若波罗蜜多；若行苦圣谛乐苦，若行苦圣谛乐苦相，非行般若波罗蜜多，若行集、灭、道圣谛乐苦，若行集、灭、道圣谛乐苦相，非行般若波罗蜜多；若行苦圣谛我无我，若行苦圣谛我无我相，非行般若波罗蜜多，若行集、灭、道圣谛我无我，若行集、灭、道圣谛我无我相，非行般若波罗蜜多；若行苦圣谛净不净，若行苦圣谛净不净相，非行般若波罗蜜多，若行集、灭、道圣谛净不净，若行集、灭、道圣谛净不净相，非行般若波罗蜜多；若行苦圣谛空不空，若行苦圣谛空不空相，非行般若波罗蜜多，若行集、灭、道圣谛空不空，若行集、灭、道圣谛空不空相，非行般若波罗蜜多；若行苦圣谛无相有相，若行苦圣谛无相有相相，非行般若波罗蜜多，若行集、灭、道圣谛无相有相，若行集、灭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道圣谛无相有相相，非行般若波罗蜜多；若行苦圣谛无愿有愿，若行苦圣谛无愿有愿相，非行般若波罗蜜多，若行集、灭、道圣谛无愿有愿，若行集、灭、道圣谛无愿有愿相，非行般若波罗蜜多；若行苦圣谛寂静不寂静，若行苦圣谛寂静不寂静相，非行般若波罗蜜多，若行集、灭、道圣谛寂静不寂静，若行集、灭、道圣谛寂静不寂静相，非行般若波罗蜜多；若行苦圣谛远离不远离，若行苦圣谛远离不远离相，非行般若波罗蜜多，若行集、灭、道圣谛远离不远离，若行集、灭、道圣谛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无明，若行无明相，非行般若波罗蜜多，若行行、识、名色、六处、触、受、爱、取、有、生、老死愁叹苦忧恼，若行行乃至老死愁叹苦忧恼相，非行般若波罗蜜多；若行无明常无常，若行无明常无常相，非行般若波罗蜜多，若行行、识、名色、六处、触、受、爱、取、有、生、老死愁叹苦忧恼常无常，若行行乃至老死愁叹苦忧恼常无常相，非行般若波罗蜜多；若行无明乐苦，若行无明乐苦相，非行般若波罗蜜多，若行行、识、名色、六处、触、受、爱、取、有、生、老死愁叹苦忧恼乐苦，若行行乃至老死愁叹苦忧恼乐苦相，非行般若波罗蜜多；若行无明我无我，若行无明我无我相，非行般若波罗蜜多，若行行、识、名色、六处、触、受、爱、取、有、生、老死愁叹苦忧恼我无我，若行行乃至老死愁叹苦忧恼我无我相，非行般若波罗蜜多；若行无明净不净，若行无明净不净相，非行般若波罗蜜多，若行行、识、名色、六处、触、受、爱、取、有、生、老死愁叹苦忧恼净不净，若行行乃至老死愁叹苦忧恼净不净相，非行般若波罗蜜多；若行无明空不空，若行无明空不空相，非行般若波罗蜜多，若行行、识、名色、六处、触、受、爱、取、有、生、老死愁叹苦忧恼空不空，若行行乃至老死愁叹苦忧恼空不空相，非行般若波罗蜜多；若行无明无相有相，若行无明无相有相相，非行般若波罗蜜多，若行行、识、名色、六处、触、受、爱、取、有、生、老死愁叹苦忧恼无相有相，若行行乃至老死愁叹苦忧恼无相有相相，非行般若波罗蜜多；若行无明无愿有愿，若行无明无愿有愿相，非行般若波罗蜜多，若行行、识、名色、六处、触、受、爱、取、有、生、老死愁叹苦忧恼无愿有愿，若行行乃至老死愁叹苦忧恼无愿有愿相，非行般若波罗蜜多；若行无明寂静不寂静，若行无明寂静不寂静相，非行般若波罗蜜多，若行行、识、名色、六处、触、受、爱、取、有、生、老死愁叹苦忧恼寂静不寂静，若行行乃至老死愁叹苦忧恼寂静不寂静相，非行般若波罗蜜多；若行无明远离不远离，若行无明远离不远离相，非行般若波罗蜜多，若行行、识、名色、六处、触、受、爱、取、有、生、老死愁叹苦忧恼远离不远离，若行行乃至老死愁叹苦忧恼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四念住，若行四念住相，非行般若波罗蜜多，若行四正断、四神足、五根、五力、七等觉支、八圣道支，若行四正断乃至八圣道支相，非行般若波罗蜜多；若行四念住常无常，若行四念住常无常相，非行般若波罗蜜多，若行四正断、四神足、五根、五力、七等觉支、八圣道支常无常，若行四正断乃至八圣道支常无常相，非行般若波罗蜜多；若行四念住乐苦，若行四念住乐苦相，非行般若波罗蜜多，若行四正断、四神足、五根、五力、七等觉支、八圣道支乐苦，若行四正断乃至八圣道支乐苦相，非行般若波罗蜜多；若行四念住我无我，若行四念住我无我相，非行般若波罗蜜多，若行四正断、四神足、五根、五力、七等觉支、八圣道支我无我，若行四正断乃至八圣道支我无我相，非行般若波罗蜜多；若行四念住净不净，若行四念住净不净相，非行般若波罗蜜多，若行四正断、四神足、五根、五力、七等觉支、八圣道支净不净，若行四正断乃至八圣道支净不净相，非行般若波罗蜜多；若行四念住空不空，若行四念住空不空相，非行般若波罗蜜多，若行四正断、四神足、五根、五力、七等觉支、八圣道支空不空，若行四正断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乃至八圣道支空不空相，非行般若波罗蜜多；若行四念住无相有相，若行四念住无相有相相，非行般若波罗蜜多，若行四正断、四神足、五根、五力、七等觉支、八圣道支无相有相，若行四正断乃至八圣道支无相有相相，非行般若波罗蜜多；若行四念住无愿有愿，若行四念住无愿有愿相，非行般若波罗蜜多，若行四正断、四神足、五根、五力、七等觉支、八圣道支无愿有愿，若行四正断乃至八圣道支无愿有愿相，非行般若波罗蜜多；若行四念住寂静不寂静，若行四念住寂静不寂静相，非行般若波罗蜜多，若行四正断、四神足、五根、五力、七等觉支、八圣道支寂静不寂静，若行四正断乃至八圣道支寂静不寂静相，非行般若波罗蜜多；若行四念住远离不远离，若行四念住远离不远离相，非行般若波罗蜜多，若行四正断、四神足、五根、五力、七等觉支、八圣道支远离不远离，若行四正断乃至八圣道支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行布施波罗蜜多，若行布施波罗蜜多相，非行般若波罗蜜多，若行净戒、安忍、精进、静虑、般若波罗蜜多，若行净戒、安忍、精进、静虑、般若波罗蜜多相，非行般若波罗蜜多；若行布施波罗蜜多常无常，若行布施波罗蜜多常无常相，非行般若波罗蜜多，若行净戒、安忍、精进、静虑、般若波罗蜜多常无常，若行净戒、安忍、精进、静虑、般若波罗蜜多常无常相，非行般若波罗蜜多；若行布施波罗蜜多乐苦，若行布施波罗蜜多乐苦相，非行般若波罗蜜多，若行净戒、安忍、精进、静虑、般若波罗蜜多乐苦，若行净戒、安忍、精进、静虑、般若波罗蜜多乐苦相，非行般若波罗蜜多；若行布施波罗蜜多我无我，若行布施波罗蜜多我无我相，非行般若波罗蜜多，若行净戒、安忍、精进、静虑、般若波罗蜜多我无我，若行净戒、安忍、精进、静虑、般若波罗蜜多我无我相，非行般若波罗蜜多；若行布施波罗蜜多净不净，若行布施波罗蜜多净不净相，非行般若波罗蜜多，若行净戒、安忍、精进、静虑、般若波罗蜜多净不净，若行净戒、安忍、精进、静虑、般若波罗蜜多净不净相，非行般若波罗蜜多；若行布施波罗蜜多空不空，若行布施波罗蜜多空不空相，非行般若波罗蜜多，若行净戒、安忍、精进、静虑、般若波罗蜜多空不空，若行净戒、安忍、精进、静虑、般若波罗蜜多空不空相，非行般若波罗蜜多；若行布施波罗蜜多无相有相，若行布施波罗蜜多无相有相相，非行般若波罗蜜多，若行净戒、安忍、精进、静虑、般若波罗蜜多无相有相，若行净戒、安忍、精进、静虑、般若波罗蜜多无相有相相，非行般若波罗蜜多；若行布施波罗蜜多无愿有愿，若行布施波罗蜜多无愿有愿相，非行般若波罗蜜多，若行净戒、安忍、精进、静虑、般若波罗蜜多无愿有愿，若行净戒、安忍、精进、静虑、般若波罗蜜多无愿有愿相，非行般若波罗蜜多；若行布施波罗蜜多寂静不寂静，若行布施波罗蜜多寂静不寂静相，非行般若波罗蜜多，若行净戒、安忍、精进、静虑、般若波罗蜜多寂静不寂静，若行净戒、安忍、精进、静虑、般若波罗蜜多寂静不寂静相，非行般若波罗蜜多；若行布施波罗蜜多远离不远离，若行布施波罗蜜多远离不远离相，非行般若波罗蜜多，若行净戒、安忍、精进、静虑、般若波罗蜜多远离不远离，若行净戒、安忍、精进、静虑、般若波罗蜜多远离不远离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D7106B" w:rsidRPr="004E215E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</w:p>
    <w:p w:rsidR="00D7106B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若作是念‘如是修行般若波罗蜜多，为修行般若波罗蜜多’，是有所得行相，非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D7106B" w:rsidRDefault="00D7106B" w:rsidP="00D7106B">
      <w:pPr>
        <w:rPr>
          <w:rFonts w:asciiTheme="minorEastAsia" w:hAnsiTheme="minorEastAsia"/>
          <w:color w:val="000000" w:themeColor="text1"/>
          <w:szCs w:val="21"/>
        </w:rPr>
      </w:pPr>
    </w:p>
    <w:p w:rsidR="00D7106B" w:rsidRDefault="00D7106B" w:rsidP="00D7106B">
      <w:pPr>
        <w:rPr>
          <w:rFonts w:asciiTheme="minorEastAsia" w:hAnsiTheme="minorEastAsia"/>
          <w:szCs w:val="21"/>
        </w:rPr>
      </w:pPr>
      <w:r>
        <w:lastRenderedPageBreak/>
        <w:t>善现，菩萨摩诃萨行深般若波罗蜜多时，若念有无明，有遣此修，非修般若波罗蜜多；若念有行乃至老死愁叹苦忧恼，有遣此修，非修般若波罗蜜多。何以故？善现，非有想者能修般若波罗蜜多。是故，善现，若菩萨摩诃萨修遣无明，亦遣此修，是修般若波罗蜜多；修遣行乃至老死愁叹苦忧恼，亦遣此修，是修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7106B" w:rsidRPr="00D80A0A" w:rsidRDefault="00D7106B" w:rsidP="00D7106B"/>
    <w:p w:rsidR="00D7106B" w:rsidRDefault="00D7106B" w:rsidP="00D7106B">
      <w:pPr>
        <w:rPr>
          <w:rFonts w:asciiTheme="minorEastAsia" w:hAnsiTheme="minorEastAsia"/>
          <w:szCs w:val="21"/>
        </w:rPr>
      </w:pPr>
      <w:r>
        <w:t>善现，菩萨摩诃萨行深般若波罗蜜多时，若念有一切菩萨摩诃萨行，有遣此修，非修般若波罗蜜多；若念有诸佛无上正等菩提，有遣此修，非修般若波罗蜜多。何以故？善现，非有想者能修般若波罗蜜多。是故，善现，若菩萨摩诃萨修遣一切菩萨摩诃萨行，亦遣此修，是修般若波罗蜜多；修遣诸佛无上正等菩提，亦遣此修，是修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7106B" w:rsidRDefault="00D7106B" w:rsidP="00D7106B"/>
    <w:p w:rsidR="00D7106B" w:rsidRDefault="00D7106B" w:rsidP="00D7106B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复次，善现，住有想者，定不能修布施、净戒、安忍、精进、静虑、般若波罗蜜多。何以故？善现，住有想者，若修布施乃至般若，必当执有我及我所，由此执故便著二边，著二边故不解脱生死，无道、无涅槃，云何如实能修布施乃至般若波罗蜜多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7106B" w:rsidRDefault="00D7106B" w:rsidP="00D7106B"/>
    <w:p w:rsidR="00D7106B" w:rsidRDefault="00D7106B" w:rsidP="00D7106B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善现，住有想者，定不能修四念住、四正断、四神足、五根、五力、七等觉支、八圣道支。何以故？善现，住有想者，若修四念住乃至八圣道支，必当执有我及我所，由此执故便著二边，著二边故不解脱生死，无道、无涅槃，云何如实能修四念住乃至八圣道支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7106B" w:rsidRDefault="00D7106B" w:rsidP="00D7106B"/>
    <w:p w:rsidR="00D7106B" w:rsidRDefault="00D7106B" w:rsidP="00D7106B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善现，住有想者，定不能修一切三摩地门、一切陀罗尼门。何以故？善现，住有想者，必当执有我及我所，由此执故便著二边，著二边故不解脱生死，无道、无涅槃，云何如实能修一切三摩地门、一切陀罗尼门？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7106B" w:rsidRDefault="00D7106B" w:rsidP="00D7106B"/>
    <w:p w:rsidR="00D7106B" w:rsidRDefault="00D7106B" w:rsidP="00D7106B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善现，住有想者，定不能修极喜地、离垢地、发光地、焰慧地、极难胜地、现前地、远行地、不动地、善慧地、法云地。何以故？善现，住有想者，必当执有我及我所，由此执故便著二边，著二边故不解脱生死，无道、无涅槃，云何如实能修极喜地乃至法云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7106B" w:rsidRDefault="00D7106B" w:rsidP="00D7106B"/>
    <w:p w:rsidR="00777CE0" w:rsidRPr="004E215E" w:rsidRDefault="00777CE0" w:rsidP="00777CE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若念有色及怀此修，非除遣色，非修般若波罗蜜多；若念有受、想、行、识及怀此修，非除遣受、想、行、识，非修般若波罗蜜多；广说乃至若念有永断烦恼习气相续及怀此修，非除遣永断烦恼习气相续，非修般若波罗蜜多；若念有一切智智及怀此修，非除遣一切智智，非修般若波罗蜜多。然诸菩萨摩诃萨行深般若波罗蜜多时，不念有色及怀此修，是除遣色，是修般若波罗蜜多；不念有受、想、行、识及怀此修，是除遣受、想、行、识，是修般若波罗蜜多；广说乃至不念有永断烦恼习气相续及怀此修，是除遣永断烦恼习气相续，是修般若波罗蜜多；不念有一切智智及怀此修，是除遣一切智智，是修般若波罗蜜多。所以者何？非有想者断贪、瞋、痴、随眠、缠垢，能修般若波罗蜜多。是故，善现，若菩萨摩诃萨修除遣色亦除遣此修，名修般若波罗蜜多；修除遣受、想、行、识及除遣此修，名修般若波罗蜜多；广说乃至修除遣永断烦恼习气相续及除遣此修，名修般若波罗蜜多；修除遣一切智智及除遣此修，名修般若波罗蜜多。复次，善现，住有想者，不能修布施波罗蜜多乃至般若波罗蜜多，广说乃至住有想者，亦不能永断烦恼习气相续，亦不能修一切智智。所以者何？住有想者，定当执有我及我所，由此执故便著二边，著二边</w:t>
      </w:r>
      <w:r w:rsidRPr="004E215E">
        <w:rPr>
          <w:rFonts w:hint="eastAsia"/>
          <w:color w:val="000000" w:themeColor="text1"/>
        </w:rPr>
        <w:lastRenderedPageBreak/>
        <w:t>故决定不能解脱生死，无道、无涅槃，云何能如实修六波罗蜜多，广说乃至永断烦恼习气相续，乃能修习一切智智？”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sectPr w:rsidR="00777CE0" w:rsidRPr="004E215E" w:rsidSect="00A6399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E99" w:rsidRDefault="00727E99" w:rsidP="00D7106B">
      <w:r>
        <w:separator/>
      </w:r>
    </w:p>
  </w:endnote>
  <w:endnote w:type="continuationSeparator" w:id="1">
    <w:p w:rsidR="00727E99" w:rsidRDefault="00727E99" w:rsidP="00D710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E99" w:rsidRDefault="00727E99" w:rsidP="00D7106B">
      <w:r>
        <w:separator/>
      </w:r>
    </w:p>
  </w:footnote>
  <w:footnote w:type="continuationSeparator" w:id="1">
    <w:p w:rsidR="00727E99" w:rsidRDefault="00727E99" w:rsidP="00D710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106B"/>
    <w:rsid w:val="000232B0"/>
    <w:rsid w:val="000A1A38"/>
    <w:rsid w:val="000E2E80"/>
    <w:rsid w:val="001B4A48"/>
    <w:rsid w:val="00275330"/>
    <w:rsid w:val="00352FB2"/>
    <w:rsid w:val="004370A7"/>
    <w:rsid w:val="004E7F79"/>
    <w:rsid w:val="0053183F"/>
    <w:rsid w:val="00727E99"/>
    <w:rsid w:val="00760662"/>
    <w:rsid w:val="00777CE0"/>
    <w:rsid w:val="00891D61"/>
    <w:rsid w:val="009105C2"/>
    <w:rsid w:val="009A1229"/>
    <w:rsid w:val="009B62FA"/>
    <w:rsid w:val="00A63999"/>
    <w:rsid w:val="00BC41AA"/>
    <w:rsid w:val="00D0386A"/>
    <w:rsid w:val="00D41397"/>
    <w:rsid w:val="00D7106B"/>
    <w:rsid w:val="00DE2E52"/>
    <w:rsid w:val="00E51E89"/>
    <w:rsid w:val="00E55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0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10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7106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710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7106B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D7106B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D7106B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935</Words>
  <Characters>5331</Characters>
  <Application>Microsoft Office Word</Application>
  <DocSecurity>0</DocSecurity>
  <Lines>44</Lines>
  <Paragraphs>12</Paragraphs>
  <ScaleCrop>false</ScaleCrop>
  <Company>2012</Company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10</cp:revision>
  <dcterms:created xsi:type="dcterms:W3CDTF">2021-12-15T04:41:00Z</dcterms:created>
  <dcterms:modified xsi:type="dcterms:W3CDTF">2021-12-16T06:21:00Z</dcterms:modified>
</cp:coreProperties>
</file>