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C5" w:rsidRPr="00444A9E" w:rsidRDefault="00DE5841" w:rsidP="0029771E">
      <w:pPr>
        <w:outlineLvl w:val="2"/>
        <w:rPr>
          <w:b/>
          <w:color w:val="000000" w:themeColor="text1"/>
        </w:rPr>
      </w:pPr>
      <w:r w:rsidRPr="00444A9E">
        <w:rPr>
          <w:rFonts w:hint="eastAsia"/>
          <w:b/>
          <w:color w:val="000000" w:themeColor="text1"/>
        </w:rPr>
        <w:t>功德</w:t>
      </w:r>
    </w:p>
    <w:p w:rsidR="00147263" w:rsidRPr="00444A9E" w:rsidRDefault="00147263">
      <w:pPr>
        <w:rPr>
          <w:b/>
          <w:color w:val="000000" w:themeColor="text1"/>
        </w:rPr>
      </w:pPr>
    </w:p>
    <w:p w:rsidR="000730F5" w:rsidRPr="00444A9E" w:rsidRDefault="000730F5" w:rsidP="000730F5">
      <w:pPr>
        <w:rPr>
          <w:color w:val="000000" w:themeColor="text1"/>
        </w:rPr>
      </w:pPr>
      <w:r w:rsidRPr="00444A9E">
        <w:rPr>
          <w:rFonts w:hint="eastAsia"/>
          <w:color w:val="000000" w:themeColor="text1"/>
        </w:rPr>
        <w:t>尔时，善现便白佛言：“如世尊说，诸行皆是分别所作，从妄想生都非实有。以何因缘，此诸菩萨所获功德无量无边？”佛告善现：“如是，如是，如汝所说。然诸菩萨行深般若波罗蜜多，亦说诸行分别所作，空无所有、虚妄不实。所以者何？是诸菩萨善学内空乃至无性自性空已，观察诸行无不皆是分别所作，空无所有、虚妄不实。是菩萨摩诃萨如如观察诸行皆是分别所作，空无所有、虚妄不实，如是如是便能不离甚深般若波罗蜜多，如如不离甚深般若波罗蜜多，如是如是所获功德无量无边。”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——乾隆大藏经第1部《大般若波罗蜜多经》第550卷</w:t>
      </w:r>
    </w:p>
    <w:p w:rsidR="000730F5" w:rsidRPr="00444A9E" w:rsidRDefault="000730F5">
      <w:pPr>
        <w:rPr>
          <w:b/>
          <w:color w:val="000000" w:themeColor="text1"/>
        </w:rPr>
      </w:pPr>
    </w:p>
    <w:p w:rsidR="00147263" w:rsidRPr="00444A9E" w:rsidRDefault="00147263" w:rsidP="00147263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复次，善现，诸菩萨摩诃萨应于如是诸甚深处，依深般若波罗蜜多相应理趣，审谛思惟、称量观察，应作是念：‘我今应如甚深般若波罗蜜多所说而住，我今应如甚深般若波罗蜜多所说而学。’善现，若菩萨摩诃萨能于如是诸甚深处，依深般若波罗蜜多相应理趣，审谛思惟、称量观察，如深般若波罗蜜多所说而住，如深般若波罗蜜多所说而学；是菩萨摩诃萨由能如是精勤修学，依深般若波罗蜜多起一念心，尚能摄取无数无量无边功德，超无量劫生死流转，疾证无上正等菩提，况能无间常修般若波罗蜜多，恒住无上正等菩提相应作意！——乾隆大藏经第1部《大般若波罗蜜多经》第328卷</w:t>
      </w:r>
    </w:p>
    <w:p w:rsidR="00147263" w:rsidRPr="00444A9E" w:rsidRDefault="00147263" w:rsidP="00147263">
      <w:pPr>
        <w:rPr>
          <w:rFonts w:asciiTheme="minorEastAsia" w:hAnsiTheme="minorEastAsia"/>
          <w:color w:val="000000" w:themeColor="text1"/>
          <w:szCs w:val="21"/>
        </w:rPr>
      </w:pPr>
    </w:p>
    <w:p w:rsidR="00147263" w:rsidRPr="00444A9E" w:rsidRDefault="00147263" w:rsidP="00147263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，经一昼夜如说而学，所获功德甚多于彼。何以故？善现，甚深般若波罗蜜多是诸菩萨摩诃萨乘，诸菩萨摩诃萨乘此乘故疾至无上正等菩提。”……佛言：“善现，若菩萨摩诃萨依深般若波罗蜜多，经一昼夜如说而学，所获功德甚多于彼。何以故？善现，诸菩萨摩诃萨行深般若波罗蜜多，超过声闻及独觉地，速入菩萨正性离生，复能修行诸菩萨行，疾证无上正等菩提。”……佛言：“善现，若菩萨摩诃萨依深般若波罗蜜多所说而住，经一昼夜精勤修学布施、净戒、安忍、精进、静虑、般若，所获功德甚多于彼。何以故？善现，甚深般若波罗蜜多是诸菩萨摩诃萨母。所以者何？甚深般若波罗蜜多能生菩萨摩诃萨众，一切菩萨摩诃萨众依止般若波罗蜜多，速能圆满一切佛法。”——乾隆大藏经第1部《大般若波罗蜜多经》第329卷</w:t>
      </w:r>
    </w:p>
    <w:p w:rsidR="00147263" w:rsidRPr="00444A9E" w:rsidRDefault="00147263" w:rsidP="00147263">
      <w:pPr>
        <w:rPr>
          <w:rFonts w:asciiTheme="minorEastAsia" w:hAnsiTheme="minorEastAsia"/>
          <w:color w:val="000000" w:themeColor="text1"/>
          <w:szCs w:val="21"/>
        </w:rPr>
      </w:pPr>
    </w:p>
    <w:p w:rsidR="00147263" w:rsidRPr="00444A9E" w:rsidRDefault="00147263" w:rsidP="00147263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以法布施一切有情，所获功德甚多于彼。何以故？善现，若菩萨摩诃萨远离般若波罗蜜多，则为远离一切智智。若菩萨摩诃萨不离般若波罗蜜多，则为不离一切智智。是故，善现，若菩萨摩诃萨欲证无上正等菩提，常应不离甚深般若波罗蜜多。”……佛言：“善现，若菩萨摩诃萨依深般若波罗蜜多所说而住，经一昼夜修行布施波罗蜜多，修行净戒、安忍、精进、静虑、般若波罗蜜多，所获功德甚多于彼。何以故？善现，若菩萨摩诃萨不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内空，安住外空乃至无性自性空，所获功德甚多于彼。何以故？善现，若菩萨摩诃萨不远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真如，安住法界乃至不思议界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lastRenderedPageBreak/>
        <w:t>波罗蜜多。”……佛言：“善现，若菩萨摩诃萨依深般若波罗蜜多所说而住，经一昼夜修行四念住，修行四正断乃至八圣道支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安住苦圣谛，安住集、灭、道圣谛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四静虑，修行四无量、四无色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八解脱，修行八胜处、九次第定、十遍处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空解脱门，修行无相、无愿解脱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——乾隆大藏经第1部《大般若波罗蜜多经》第329卷</w:t>
      </w:r>
    </w:p>
    <w:p w:rsidR="00147263" w:rsidRPr="00444A9E" w:rsidRDefault="00147263" w:rsidP="00147263">
      <w:pPr>
        <w:rPr>
          <w:rFonts w:asciiTheme="minorEastAsia" w:hAnsiTheme="minorEastAsia"/>
          <w:color w:val="000000" w:themeColor="text1"/>
          <w:szCs w:val="21"/>
        </w:rPr>
      </w:pPr>
    </w:p>
    <w:p w:rsidR="00147263" w:rsidRPr="00444A9E" w:rsidRDefault="00147263" w:rsidP="00147263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修行极喜地，修行离垢地、发光地、焰慧地、极难胜地、现前地、远行地、不动地、善慧地、法云地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五眼，修行六神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一切三摩地门，修行一切陀罗尼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佛十力，修行四无所畏乃至十八佛不共法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无忘失法，修行恒住舍性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lastRenderedPageBreak/>
        <w:t>多。”——乾隆大藏经第1部《大般若波罗蜜多经》第329卷</w:t>
      </w:r>
    </w:p>
    <w:p w:rsidR="00147263" w:rsidRPr="00444A9E" w:rsidRDefault="00147263">
      <w:pPr>
        <w:rPr>
          <w:b/>
          <w:color w:val="000000" w:themeColor="text1"/>
        </w:rPr>
      </w:pPr>
    </w:p>
    <w:p w:rsidR="00147263" w:rsidRPr="00444A9E" w:rsidRDefault="00147263" w:rsidP="00147263">
      <w:pPr>
        <w:rPr>
          <w:color w:val="000000" w:themeColor="text1"/>
        </w:rPr>
      </w:pPr>
      <w:r w:rsidRPr="00444A9E">
        <w:rPr>
          <w:rFonts w:hint="eastAsia"/>
          <w:color w:val="000000" w:themeColor="text1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444A9E">
        <w:rPr>
          <w:rFonts w:hint="eastAsia"/>
          <w:color w:val="000000" w:themeColor="text1"/>
        </w:rPr>
        <w:t>19</w:t>
      </w:r>
      <w:r w:rsidRPr="00444A9E">
        <w:rPr>
          <w:rFonts w:hint="eastAsia"/>
          <w:color w:val="000000" w:themeColor="text1"/>
        </w:rPr>
        <w:t>部《文殊师利所说般若波罗蜜经》</w:t>
      </w:r>
    </w:p>
    <w:p w:rsidR="00147263" w:rsidRPr="00444A9E" w:rsidRDefault="00147263">
      <w:pPr>
        <w:rPr>
          <w:b/>
          <w:color w:val="000000" w:themeColor="text1"/>
        </w:rPr>
      </w:pPr>
    </w:p>
    <w:p w:rsidR="000730F5" w:rsidRPr="00444A9E" w:rsidRDefault="000730F5" w:rsidP="000730F5">
      <w:pPr>
        <w:rPr>
          <w:color w:val="000000" w:themeColor="text1"/>
        </w:rPr>
      </w:pPr>
      <w:r w:rsidRPr="00444A9E">
        <w:rPr>
          <w:rFonts w:hint="eastAsia"/>
          <w:color w:val="000000" w:themeColor="text1"/>
        </w:rPr>
        <w:t>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——乾隆大藏经大乘般若部第</w:t>
      </w:r>
      <w:r w:rsidRPr="00444A9E">
        <w:rPr>
          <w:rFonts w:hint="eastAsia"/>
          <w:color w:val="000000" w:themeColor="text1"/>
        </w:rPr>
        <w:t>18</w:t>
      </w:r>
      <w:r w:rsidRPr="00444A9E">
        <w:rPr>
          <w:rFonts w:hint="eastAsia"/>
          <w:color w:val="000000" w:themeColor="text1"/>
        </w:rPr>
        <w:t>部《文殊师利所说摩诃般若波罗蜜经》</w:t>
      </w:r>
    </w:p>
    <w:p w:rsidR="00444A9E" w:rsidRPr="00444A9E" w:rsidRDefault="00444A9E" w:rsidP="000730F5">
      <w:pPr>
        <w:rPr>
          <w:color w:val="000000" w:themeColor="text1"/>
        </w:rPr>
      </w:pPr>
    </w:p>
    <w:p w:rsidR="00444A9E" w:rsidRPr="00444A9E" w:rsidRDefault="00444A9E" w:rsidP="00444A9E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佛告最胜：“天王当知，诸菩萨摩诃萨行深般若波罗蜜多，于初地中得平等身。何以故？通达法性，离诸邪曲，见平等故。第二地中得清净身。何以故？离犯戒失，戒清净故。第三地中得无尽身。何以故？离欲贪瞋得胜定故。第四地中得善修身。何以故？常勤修习菩提分故。第五地中得法性身。何以故？观诸谛理证法性故。第六地中得离寻伺身。何以故？观缘起理离寻伺故。第七地中得不思议身。何以故？方便善巧智行满故。第八地中得寂静身。何以故？离诸烦恼戏论事故。第九地中得虚空身。何以故？身相无尽遍一切故。第十地中得妙智身。何以故？一切种智修圆满故。”于是最胜复白佛言：“佛、菩萨身岂无差别？”佛告最胜：“天王当知，身无差别，功德有异。其义云何？谓佛、菩萨身无差别。所以者何？以一切法同一性相。功德异者，谓如来身具诸功德，菩萨不尔。吾当为汝略说譬喻：譬如宝珠，若具庄饰、不具庄饰其珠无异；佛、菩萨身亦复如是，功德有异，法性无别。所以者何？如来功德一切圆满，尽于十方遍有情界，清净离垢障碍永无；菩萨之身功德未满，有余障故。譬如月轮有满、未满，月性无异；二身亦然，如是诸身悉皆坚固，不可破坏犹若金刚。所以者何？三毒不破、世法不染，恶趣、人、天苦不能逼，悉皆远离生老病死，能伏外道、超魔境界，不趣独觉及声闻乘，以是因缘不可破坏。</w:t>
      </w:r>
      <w:r w:rsidRPr="00444A9E">
        <w:rPr>
          <w:rFonts w:hint="eastAsia"/>
          <w:color w:val="000000" w:themeColor="text1"/>
        </w:rPr>
        <w:t>”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——乾隆大藏经第1部《大般若波罗蜜多经》第567卷</w:t>
      </w:r>
    </w:p>
    <w:p w:rsidR="00444A9E" w:rsidRPr="00444A9E" w:rsidRDefault="00444A9E" w:rsidP="000730F5">
      <w:pPr>
        <w:rPr>
          <w:color w:val="000000" w:themeColor="text1"/>
        </w:rPr>
      </w:pPr>
    </w:p>
    <w:p w:rsidR="009E3982" w:rsidRDefault="009E3982" w:rsidP="009E398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持髻梵言：“梵天当知，佛赞三事最为无上，何等为三？一者、发菩提心；二者、护持正法；三者、如教修行。如是三法最为无上，能修行者真供养佛。我若住世一劫或一劫余，说此功德亦不能尽。护持如来一四句颂，所获功德尚不可尽，况能护持三世佛母甚深般若波罗蜜多！何以故？三世诸佛皆因般若波罗蜜多而得生故。以法供养真供养佛，若以资财非真供养，故法供养最为第一。若有护持佛正法者，当知彼类三世安乐。是故，梵天，常应拥护甚深般若波罗蜜多，汝由护法，已当得见贤劫千佛悉为请主。梵天当知，于此秽土护持正法须臾之间，胜净土中若经一劫或一劫余所获功德，故应精勤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乾隆大藏经第1部《大般若波罗蜜多经》第573卷</w:t>
      </w:r>
    </w:p>
    <w:p w:rsidR="009E3982" w:rsidRDefault="009E3982" w:rsidP="009E3982">
      <w:pPr>
        <w:rPr>
          <w:rFonts w:asciiTheme="minorEastAsia" w:hAnsiTheme="minorEastAsia"/>
          <w:color w:val="000000" w:themeColor="text1"/>
          <w:szCs w:val="21"/>
        </w:rPr>
      </w:pPr>
    </w:p>
    <w:p w:rsidR="009E3982" w:rsidRPr="001A3C1E" w:rsidRDefault="009E3982" w:rsidP="009E3982">
      <w:r w:rsidRPr="004E215E">
        <w:rPr>
          <w:rFonts w:hint="eastAsia"/>
          <w:color w:val="000000" w:themeColor="text1"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47263" w:rsidRPr="009E3982" w:rsidRDefault="00147263">
      <w:pPr>
        <w:rPr>
          <w:b/>
          <w:color w:val="000000" w:themeColor="text1"/>
        </w:rPr>
      </w:pPr>
    </w:p>
    <w:p w:rsidR="00811128" w:rsidRPr="00444A9E" w:rsidRDefault="00811128" w:rsidP="00811128">
      <w:pPr>
        <w:rPr>
          <w:color w:val="000000" w:themeColor="text1"/>
        </w:rPr>
      </w:pPr>
      <w:r w:rsidRPr="00444A9E">
        <w:rPr>
          <w:rFonts w:hint="eastAsia"/>
          <w:color w:val="000000" w:themeColor="text1"/>
        </w:rPr>
        <w:t>地藏菩萨摩诃萨言：“……复有众生，不解如来言说旨意故而生怯弱。……谓无上道如来法身但唯空法，一向毕竟而无所有，其心怯弱，畏堕无所得中，或生断灭想、作增减见，转起诽谤，自轻轻他。我即为说如来法身，自性不空，有真实体，具足无量清净功业，从无始世来自然圆满，非修非作，乃至一切众生身中，亦皆具足，不变不异，无增无减。……又复愚痴坚执众生，闻如是等说亦生怯弱，以取如来法身本来满足，非修非作相故，起无所得相而生怯弱，或计自然堕邪倒见。我即为说，修行一切善法增长满足，生如来色身，得无量功德清净果报。”——乾隆大藏经第</w:t>
      </w:r>
      <w:r w:rsidRPr="00444A9E">
        <w:rPr>
          <w:rFonts w:hint="eastAsia"/>
          <w:color w:val="000000" w:themeColor="text1"/>
        </w:rPr>
        <w:t>460</w:t>
      </w:r>
      <w:r w:rsidRPr="00444A9E">
        <w:rPr>
          <w:rFonts w:hint="eastAsia"/>
          <w:color w:val="000000" w:themeColor="text1"/>
        </w:rPr>
        <w:t>部《占察善恶业报经》卷下</w:t>
      </w:r>
    </w:p>
    <w:p w:rsidR="00811128" w:rsidRPr="00444A9E" w:rsidRDefault="00811128">
      <w:pPr>
        <w:rPr>
          <w:color w:val="000000" w:themeColor="text1"/>
        </w:rPr>
      </w:pPr>
    </w:p>
    <w:p w:rsidR="00DE5841" w:rsidRPr="00444A9E" w:rsidRDefault="00DE5841" w:rsidP="00DE5841">
      <w:pPr>
        <w:rPr>
          <w:color w:val="000000" w:themeColor="text1"/>
        </w:rPr>
      </w:pPr>
    </w:p>
    <w:p w:rsidR="00DE5841" w:rsidRPr="00444A9E" w:rsidRDefault="00DE5841" w:rsidP="00DE5841">
      <w:pPr>
        <w:rPr>
          <w:color w:val="000000" w:themeColor="text1"/>
        </w:rPr>
      </w:pPr>
    </w:p>
    <w:p w:rsidR="00DE5841" w:rsidRDefault="00DE5841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Default="009E3982" w:rsidP="00DE5841">
      <w:pPr>
        <w:rPr>
          <w:color w:val="000000" w:themeColor="text1"/>
        </w:rPr>
      </w:pPr>
    </w:p>
    <w:p w:rsidR="009E3982" w:rsidRPr="00444A9E" w:rsidRDefault="009E3982" w:rsidP="00DE5841">
      <w:pPr>
        <w:rPr>
          <w:color w:val="000000" w:themeColor="text1"/>
        </w:rPr>
      </w:pPr>
    </w:p>
    <w:p w:rsidR="00DE5841" w:rsidRPr="00444A9E" w:rsidRDefault="00DE5841" w:rsidP="00DE5841">
      <w:pPr>
        <w:rPr>
          <w:color w:val="000000" w:themeColor="text1"/>
        </w:rPr>
      </w:pPr>
    </w:p>
    <w:p w:rsidR="00DE5841" w:rsidRDefault="00DE5841" w:rsidP="0029771E">
      <w:pPr>
        <w:outlineLvl w:val="2"/>
        <w:rPr>
          <w:b/>
          <w:color w:val="000000" w:themeColor="text1"/>
        </w:rPr>
      </w:pPr>
      <w:r w:rsidRPr="00444A9E">
        <w:rPr>
          <w:rFonts w:hint="eastAsia"/>
          <w:b/>
          <w:color w:val="000000" w:themeColor="text1"/>
        </w:rPr>
        <w:lastRenderedPageBreak/>
        <w:t>圆满</w:t>
      </w:r>
    </w:p>
    <w:p w:rsidR="00A33CE7" w:rsidRDefault="00A33CE7" w:rsidP="00DE5841">
      <w:pPr>
        <w:rPr>
          <w:b/>
          <w:color w:val="000000" w:themeColor="text1"/>
        </w:rPr>
      </w:pPr>
    </w:p>
    <w:p w:rsidR="00A33CE7" w:rsidRDefault="00A33CE7" w:rsidP="00A33CE7">
      <w:pPr>
        <w:rPr>
          <w:color w:val="000000" w:themeColor="text1"/>
        </w:rPr>
      </w:pPr>
      <w:r w:rsidRPr="00444A9E">
        <w:rPr>
          <w:rFonts w:hint="eastAsia"/>
          <w:color w:val="000000" w:themeColor="text1"/>
        </w:rPr>
        <w:t>尔时，世尊告尊者舍利子言：“汝今当知，诸有菩萨摩诃萨，乐欲修习般若波罗蜜多相应行者，当于诸法如实了知，诸有所作离一切相。”是时，尊者舍利子，合掌恭敬前白佛言：“世尊，如世尊言，诸有菩萨摩诃萨，乐欲修习般若波罗蜜多相应行者，云何了知诸法自性？于诸所作云何离相？”佛言：“舍利子，若诸菩萨摩诃萨，乐欲圆满相应胜行，及于诸法离所作相者，当了诸法住无所住，即能圆满相应胜行。复次，舍利子，若诸菩萨摩诃萨，于诸法中行施行者，无能施、无所施、施无所得；若如是者，即能圆满施波罗蜜。又复修习诸戒法者，无能持、无所持、无起作；若如是者，即能圆满戒波罗蜜。又复修习忍辱法者，于诸法中，无所动转，离诸起作；若如是者，即能圆满忍波罗蜜。又复当于相应行中精进修习，若身若心，无有懈倦，无起作相；若如是者，即能圆满精进波罗蜜。又复于诸法中，无有散乱，离所得相；若如是者，即能圆满定波罗蜜。”——乾隆大藏经第</w:t>
      </w:r>
      <w:r w:rsidRPr="00444A9E">
        <w:rPr>
          <w:rFonts w:hint="eastAsia"/>
          <w:color w:val="000000" w:themeColor="text1"/>
        </w:rPr>
        <w:t>986</w:t>
      </w:r>
      <w:r w:rsidRPr="00444A9E">
        <w:rPr>
          <w:rFonts w:hint="eastAsia"/>
          <w:color w:val="000000" w:themeColor="text1"/>
        </w:rPr>
        <w:t>部《佛说了义般若波罗蜜多经》</w:t>
      </w:r>
    </w:p>
    <w:p w:rsidR="00A33CE7" w:rsidRDefault="00A33CE7" w:rsidP="00A33CE7">
      <w:pPr>
        <w:rPr>
          <w:color w:val="000000" w:themeColor="text1"/>
        </w:rPr>
      </w:pPr>
    </w:p>
    <w:p w:rsidR="00A33CE7" w:rsidRPr="00444A9E" w:rsidRDefault="00A33CE7" w:rsidP="00A33CE7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444A9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33CE7" w:rsidRDefault="00A33CE7" w:rsidP="00DE5841">
      <w:pPr>
        <w:rPr>
          <w:color w:val="000000" w:themeColor="text1"/>
        </w:rPr>
      </w:pPr>
    </w:p>
    <w:p w:rsidR="00A33CE7" w:rsidRDefault="00A33CE7" w:rsidP="00A33CE7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444A9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504E42" w:rsidRDefault="00504E42" w:rsidP="00A33CE7">
      <w:pPr>
        <w:rPr>
          <w:rFonts w:asciiTheme="minorEastAsia" w:hAnsiTheme="minorEastAsia"/>
          <w:color w:val="000000" w:themeColor="text1"/>
          <w:szCs w:val="21"/>
        </w:rPr>
      </w:pPr>
    </w:p>
    <w:p w:rsidR="00504E42" w:rsidRPr="0077723A" w:rsidRDefault="00504E42" w:rsidP="00504E42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“世尊，云何菩萨摩诃萨应圆满通达空？”“善现，若菩萨摩诃萨达一切法自相皆空，是为菩萨摩诃萨应圆满通达空。”“世尊，云何菩萨摩诃萨应圆满证无相？”“善现，若菩萨摩诃萨不思惟一切相，是为菩萨摩诃萨应圆满证无相。”“世尊，云何菩萨摩诃萨应圆满知无愿？”“善现，若菩萨摩诃萨于三界法心无所住，是为菩萨摩诃萨应圆满知无愿。”“世尊，云何菩萨摩诃萨应圆满三轮清净？”“善现，若菩萨摩诃萨具足清净十善业道，是为菩萨摩诃萨应圆满三轮清净。”“世尊，云何菩萨摩诃萨应圆满悲愍有情，及于有情无所执著？”“善现，</w:t>
      </w:r>
      <w:r w:rsidRPr="0077723A">
        <w:rPr>
          <w:rFonts w:hint="eastAsia"/>
          <w:color w:val="000000" w:themeColor="text1"/>
        </w:rPr>
        <w:lastRenderedPageBreak/>
        <w:t>若菩萨摩诃萨已得大悲及严净土，是为菩萨摩诃萨应圆满悲愍有情，及于有情无所执著。”“世尊，云何菩萨摩诃萨应圆满一切法平等见，及于此中无所执著？”“善现，若菩萨摩诃萨于一切法不增不减，及于此中无取无住，是为菩萨摩诃萨应圆满一切法平等见，及于此中无所执著。”“世尊，云何菩萨摩诃萨应圆满一切有情平等见，及于此中无所执著？”“善现，若菩萨摩诃萨于诸有情不增不减，及于此中无取无住，是为菩萨摩诃萨应圆满一切有情平等见，及于此中无所执著。”“世尊，云何菩萨摩诃萨应圆满通达真实理趣，及于此中无所执著？”“善现，若菩萨摩诃萨于一切法真实理趣，虽如实通达而无所通达，及于此中无取无住，是为菩萨摩诃萨应圆满通达真实理趣，及于此中无所执著。”“世尊，云何菩萨摩诃萨应圆满无生忍智？”“善现，若菩萨摩诃萨忍一切法无生、无灭、无所造作，及知名色毕竟不生，是为菩萨摩诃萨应圆满无生忍智。”“世尊，云何菩萨摩诃萨应圆满说一切法一相理趣？”“善现，若菩萨摩诃萨于一切法行不二相，是为菩萨摩诃萨应圆满说一切法一相理趣。”“世尊，云何菩萨摩诃萨应圆满灭除分别？”“善现，若菩萨摩诃萨于一切法不起分别，是为菩萨摩诃萨应圆满灭除分别。”“世尊，云何菩萨摩诃萨应圆满远离诸想？”“善现，若菩萨摩诃萨远离一切小大无量想，是为菩萨摩诃萨应圆满远离诸想。”“世尊，云何菩萨摩诃萨应圆满远离诸见？”“善现，若菩萨摩诃萨远离一切声闻、独觉等见，是为菩萨摩诃萨应圆满远离诸见。”“世尊，云何菩萨摩诃萨应圆满远离烦恼？”“善现，若菩萨摩诃萨弃舍一切有漏烦恼习气相续，是为菩萨摩诃萨应圆满远离烦恼。”“世尊，云何菩萨摩诃萨应圆满奢摩他、毗钵舍那地？”“善现，若菩萨摩诃萨修一切智、道相智、一切相智，是为菩萨摩诃萨应圆满奢摩他、毗钵舍那地。”“世尊，云何菩萨摩诃萨应圆满调伏心性？”“善现，若菩萨摩诃萨于三界法不乐不动，是为菩萨摩诃萨应圆满调伏心性。”“世尊，云何菩萨摩诃萨应圆满寂静心性？”“善现，若菩萨摩诃萨善摄六根，是为菩萨摩诃萨应圆满寂静心性。”“世尊，云何菩萨摩诃萨应圆满无碍智性？”“善现，若菩萨摩诃萨修得佛眼，是为菩萨摩诃萨应圆满无碍智性。”“世尊，云何菩萨摩诃萨应圆满无所爱染？”“善现，若菩萨摩诃萨于外六处能善弃舍，是为菩萨摩诃萨应圆满无所爱染。”“世尊，云何菩萨摩诃萨应圆满随心所欲往诸佛土，于佛众会自现其身？”“善现，若菩萨摩诃萨修胜神通，从一佛国趣一佛国，供养恭敬、尊重赞叹诸佛世尊，请转法轮饶益一切，是为菩萨摩诃萨应圆满随心所欲往诸佛土，于佛众会自现其身。”——乾隆大藏经第</w:t>
      </w:r>
      <w:r w:rsidRPr="0077723A">
        <w:rPr>
          <w:rFonts w:hint="eastAsia"/>
          <w:color w:val="000000" w:themeColor="text1"/>
        </w:rPr>
        <w:t>1</w:t>
      </w:r>
      <w:r w:rsidRPr="0077723A">
        <w:rPr>
          <w:rFonts w:hint="eastAsia"/>
          <w:color w:val="000000" w:themeColor="text1"/>
        </w:rPr>
        <w:t>部《</w:t>
      </w:r>
      <w:r w:rsidRPr="0077723A">
        <w:rPr>
          <w:color w:val="000000" w:themeColor="text1"/>
        </w:rPr>
        <w:t>大般若波罗蜜多经</w:t>
      </w:r>
      <w:r w:rsidRPr="0077723A">
        <w:rPr>
          <w:rFonts w:hint="eastAsia"/>
          <w:color w:val="000000" w:themeColor="text1"/>
        </w:rPr>
        <w:t>》第</w:t>
      </w:r>
      <w:r w:rsidRPr="0077723A">
        <w:rPr>
          <w:rFonts w:hint="eastAsia"/>
          <w:color w:val="000000" w:themeColor="text1"/>
        </w:rPr>
        <w:t>54</w:t>
      </w:r>
      <w:r w:rsidRPr="0077723A">
        <w:rPr>
          <w:rFonts w:hint="eastAsia"/>
          <w:color w:val="000000" w:themeColor="text1"/>
        </w:rPr>
        <w:t>卷</w:t>
      </w:r>
    </w:p>
    <w:p w:rsidR="00B63651" w:rsidRDefault="00B63651" w:rsidP="00A33CE7">
      <w:pPr>
        <w:rPr>
          <w:rFonts w:asciiTheme="minorEastAsia" w:hAnsiTheme="minorEastAsia"/>
          <w:color w:val="000000" w:themeColor="text1"/>
          <w:szCs w:val="21"/>
        </w:rPr>
      </w:pPr>
    </w:p>
    <w:p w:rsidR="00B63651" w:rsidRPr="00444A9E" w:rsidRDefault="00B63651" w:rsidP="00B63651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“世尊，云何当知已圆满第十法云地菩萨摩诃萨，与诸如来应言无异？”“善现，是菩萨摩诃萨已圆满六波罗蜜多，已圆满四静虑、四无量、四无色定，已圆满四念住、四正断、四神足、五根、五力、七等觉支、八圣道支，已圆满空、无相、无愿解脱门，已圆满五眼、六神通，已圆满佛十力、四无所畏、四无碍解、大慈、大悲、大喜、大舍、十八佛不共法、一切智、道相智、一切相智，已圆满一切佛法故，若复永断一切烦恼习气相续，便住佛地。是故当知，已圆满第十法云地菩萨摩诃萨，与诸如来应言无异。”尔时，具寿善现白佛言：“世尊，云何第十法云地菩萨摩诃萨趣如来地？”佛言：“善现，是菩萨摩诃萨方便善巧行六波罗蜜多，修静虑、无量、无色定、三十七菩提分法、三解脱门，学五眼、六神通、佛十力、四无所畏、四无碍解、大慈、大悲、大喜、大舍、十八佛不共法、一切智、道相智、一切相智，一切佛法已圆满故，超过净观地、种性地、第八地、具见地、薄地、离欲地、已办地、独觉地及菩萨十地，永断烦恼习气相续，便成如来、应、正等觉。善现，如是第十法云地菩萨摩诃萨趣如来地。——乾隆大藏经第1部《</w:t>
      </w:r>
      <w:r w:rsidRPr="00444A9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B63651" w:rsidRPr="00B63651" w:rsidRDefault="00B63651" w:rsidP="00A33CE7">
      <w:pPr>
        <w:rPr>
          <w:rFonts w:asciiTheme="minorEastAsia" w:hAnsiTheme="minorEastAsia"/>
          <w:color w:val="000000" w:themeColor="text1"/>
          <w:szCs w:val="21"/>
        </w:rPr>
      </w:pPr>
    </w:p>
    <w:p w:rsidR="00B63651" w:rsidRPr="00444A9E" w:rsidRDefault="00B63651" w:rsidP="00B63651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hint="eastAsia"/>
          <w:color w:val="000000" w:themeColor="text1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</w:t>
      </w:r>
      <w:r w:rsidRPr="00444A9E">
        <w:rPr>
          <w:rFonts w:hint="eastAsia"/>
          <w:color w:val="000000" w:themeColor="text1"/>
        </w:rPr>
        <w:lastRenderedPageBreak/>
        <w:t>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B63651" w:rsidRPr="00B63651" w:rsidRDefault="00B63651" w:rsidP="00A33CE7">
      <w:pPr>
        <w:rPr>
          <w:rFonts w:asciiTheme="minorEastAsia" w:hAnsiTheme="minorEastAsia"/>
          <w:color w:val="000000" w:themeColor="text1"/>
          <w:szCs w:val="21"/>
        </w:rPr>
      </w:pPr>
    </w:p>
    <w:p w:rsidR="00A33CE7" w:rsidRPr="00444A9E" w:rsidRDefault="00A33CE7" w:rsidP="00A33CE7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hint="eastAsia"/>
          <w:color w:val="000000" w:themeColor="text1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善现，诸菩萨摩诃萨菩提资粮若未具者，必不能得所求无上正等菩提。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A33CE7" w:rsidRPr="00A33CE7" w:rsidRDefault="00A33CE7" w:rsidP="00A33CE7">
      <w:pPr>
        <w:rPr>
          <w:rFonts w:asciiTheme="minorEastAsia" w:hAnsiTheme="minorEastAsia"/>
          <w:color w:val="000000" w:themeColor="text1"/>
          <w:szCs w:val="21"/>
        </w:rPr>
      </w:pPr>
    </w:p>
    <w:p w:rsidR="00DE5841" w:rsidRDefault="00DE5841" w:rsidP="00DE5841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hint="eastAsia"/>
          <w:color w:val="000000" w:themeColor="text1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A33CE7" w:rsidRPr="00444A9E" w:rsidRDefault="00A33CE7" w:rsidP="00DE5841">
      <w:pPr>
        <w:rPr>
          <w:rFonts w:asciiTheme="minorEastAsia" w:hAnsiTheme="minorEastAsia"/>
          <w:color w:val="000000" w:themeColor="text1"/>
          <w:szCs w:val="21"/>
        </w:rPr>
      </w:pPr>
    </w:p>
    <w:p w:rsidR="00A33CE7" w:rsidRDefault="00A33CE7" w:rsidP="00A33CE7">
      <w:pPr>
        <w:rPr>
          <w:rFonts w:asciiTheme="minorEastAsia" w:hAnsiTheme="minorEastAsia"/>
          <w:color w:val="000000" w:themeColor="text1"/>
          <w:szCs w:val="2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佛告具寿舍利子言：“诸菩萨摩诃萨应以无住而为方便，安住般若波罗蜜多，所住、能住不可得故；应以无舍而为方便，圆满布施波罗蜜多，施者、受者及所施物不可得故；应以无护而为方便，圆满净戒波罗蜜多，犯、无犯相不可得故；应以无取而为方便，圆满安忍波罗蜜多，动、不动相不可得故；应以无勤而为方便，圆满精进波罗蜜多，身心勤、怠不可得故；应以无思而为方便，圆满静虑波罗蜜多，有味、无味不可得故；应以无著而为方便，圆满般若波罗蜜多，诸法性、相不可得故。</w:t>
      </w:r>
      <w:r w:rsidRPr="00444A9E">
        <w:rPr>
          <w:rFonts w:asciiTheme="minorEastAsia" w:hAnsiTheme="minorEastAsia"/>
          <w:color w:val="000000" w:themeColor="text1"/>
          <w:szCs w:val="21"/>
        </w:rPr>
        <w:t>”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8F6E21" w:rsidRDefault="008F6E21" w:rsidP="00A33CE7">
      <w:pPr>
        <w:rPr>
          <w:rFonts w:asciiTheme="minorEastAsia" w:hAnsiTheme="minorEastAsia"/>
          <w:color w:val="000000" w:themeColor="text1"/>
          <w:szCs w:val="21"/>
        </w:rPr>
      </w:pPr>
    </w:p>
    <w:p w:rsidR="008F6E21" w:rsidRPr="0077723A" w:rsidRDefault="008F6E21" w:rsidP="008F6E21">
      <w:pPr>
        <w:rPr>
          <w:rFonts w:asciiTheme="minorEastAsia" w:hAnsiTheme="minorEastAsia"/>
          <w:color w:val="000000" w:themeColor="text1"/>
          <w:szCs w:val="21"/>
        </w:rPr>
      </w:pPr>
      <w:r w:rsidRPr="0077723A">
        <w:rPr>
          <w:rFonts w:hint="eastAsia"/>
          <w:color w:val="000000" w:themeColor="text1"/>
        </w:rPr>
        <w:t>“世尊，云何菩萨摩诃萨常应圆满通达空？”“善现，若菩萨摩诃萨知一切法自相皆空，是为菩萨摩诃萨常应圆满通达空。”“世尊，云何菩萨摩诃萨常应圆满证无相？”“善现，若菩</w:t>
      </w:r>
      <w:r w:rsidRPr="0077723A">
        <w:rPr>
          <w:rFonts w:hint="eastAsia"/>
          <w:color w:val="000000" w:themeColor="text1"/>
        </w:rPr>
        <w:lastRenderedPageBreak/>
        <w:t>萨摩诃萨不思惟一切相，是为菩萨摩诃萨常应圆满证无相。”“世尊，云何菩萨摩诃萨常应圆满知无愿？”“善现，若菩萨摩诃萨于三界法心无所住，是为菩萨摩诃萨常应圆满知无愿。”“世尊，云何菩萨摩诃萨常应圆满三轮清净？”“善现，若菩萨摩诃萨圆满清净十善业道，是为菩萨摩诃萨常应圆满三轮清净。”“世尊，云何菩萨摩诃萨常应圆满悲愍有情，及于有情无所执著？”“善现，若菩萨摩诃萨已得大悲及严净土都无所执，是为菩萨摩诃萨常应圆满悲愍有情，及于有情无所执著。”“世尊，云何菩萨摩诃萨常应圆满于一切法平等性见，及于此中无所执著？”“善现，若菩萨摩诃萨于一切法不增不减，及于此中无取无住，是为菩萨摩诃萨常应圆满于一切法平等性见，及于此中无所执著。”“世尊，云何菩萨摩诃萨常应圆满于诸有情平等性见，及于此中无所执著？”“善现，若菩萨摩诃萨于诸有情不增不减，及于此中无取无住，是为菩萨摩诃萨常应圆满于诸有情平等性见，及于此中无所执著。”“世尊，云何菩萨摩诃萨常应圆满于真理趣究竟通达，及于此中无所执著？”“善现，若菩萨摩诃萨于一切法真实理趣，虽如实通达而无所通达，及于此中无取无住，是为菩萨摩诃萨常应圆满于真理趣究竟通达，及于此中无所执著。”“世尊，云何菩萨摩诃萨常应圆满无生忍智？”“善现，若菩萨摩诃萨忍一切法无生无灭、无造无作，及知名色毕竟不生，是为菩萨摩诃萨常应圆满无生忍智。”“世尊，云何菩萨摩诃萨常应圆满说一切法一相理趣？”“善现，若菩萨摩诃萨于一切法不行二相，是为菩萨摩诃萨常应圆满说一切法一相理趣。”“世尊，云何菩萨摩诃萨常应圆满灭除分别？”“善现，若菩萨摩诃萨于一切法无所分别，是为菩萨摩诃萨常应圆满灭除分别。”“世尊，云何菩萨摩诃萨常应圆满远离诸想？”“善现，若菩萨摩诃萨远离一切小想、大想及无量想，是为菩萨摩诃萨常应圆满远离诸想。”“世尊，云何菩萨摩诃萨常应圆满远离诸见？”“善现，若菩萨摩诃萨远离声闻、独觉等见，是为菩萨摩诃萨常应圆满远离诸见。”“世尊，云何菩萨摩诃萨常应圆满远离烦恼？”“善现，若菩萨摩诃萨弃舍一切有漏烦恼习气相续，是为菩萨摩诃萨常应圆满远离烦恼。”“世尊，云何菩萨摩诃萨常应圆满善巧止观？”“善现，若菩萨摩诃萨修一切智、一切相智，是为菩萨摩诃萨常应圆满善巧止观。”“世尊，云何菩萨摩诃萨常应圆满调伏心性？”“善现，若菩萨摩诃萨于三界法不著不乐，是为菩萨摩诃萨常应圆满调伏心性。”“世尊，云何菩萨摩诃萨常应圆满寂静心性？”“善现，若菩萨摩诃萨善摄六根，是为菩萨摩诃萨常应圆满寂静心性。”“世尊，云何菩萨摩诃萨常应圆满无碍智性？”“善现，若菩萨摩诃萨修得佛眼，于一切法决了无碍，是为菩萨摩诃萨常应圆满无碍智性。”“世尊，云何菩萨摩诃萨常应圆满无所爱染？”“善现，若菩萨摩诃萨能于六处能善弃舍，是为菩萨摩诃萨常应圆满无所爱染。”“世尊，云何菩萨摩诃萨常应圆满随心所欲往诸佛土，于佛众会自现其身？”“善现，若菩萨摩诃萨修胜神通往诸佛土，承事供养诸佛世尊，请转法轮饶益一切，是为菩萨摩诃萨常应圆满随心所欲往诸佛土，于佛众会自现其身。”</w:t>
      </w:r>
      <w:r w:rsidRPr="0077723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——乾隆大藏经第1部《大般若波罗蜜多经》第491卷</w:t>
      </w:r>
    </w:p>
    <w:p w:rsidR="00DE5841" w:rsidRPr="00A33CE7" w:rsidRDefault="00DE5841" w:rsidP="00DE5841">
      <w:pPr>
        <w:rPr>
          <w:color w:val="000000" w:themeColor="text1"/>
        </w:rPr>
      </w:pPr>
    </w:p>
    <w:p w:rsidR="00DE5841" w:rsidRPr="00444A9E" w:rsidRDefault="00DE5841" w:rsidP="00DE5841">
      <w:pPr>
        <w:rPr>
          <w:color w:val="000000" w:themeColor="text1"/>
        </w:rPr>
      </w:pPr>
      <w:r w:rsidRPr="00444A9E">
        <w:rPr>
          <w:rFonts w:asciiTheme="minorEastAsia" w:hAnsiTheme="minorEastAsia" w:hint="eastAsia"/>
          <w:color w:val="000000" w:themeColor="text1"/>
          <w:szCs w:val="21"/>
        </w:rPr>
        <w:t>佛告善现：“若菩萨摩诃萨行深般若波罗蜜多时，不见色若增若减，不见受、想、行、识若增若减，广说乃至不见一切智若增若减，不见道相智、一切相智若增若减，是菩萨摩诃萨行深般若波罗蜜多疾得圆满。复次，善现，若菩萨摩诃萨行深般若波罗蜜多时，不见是法、是非法，不见是过去、是未来、是现在，不见是善、是不善、是无记，不见是有为、是无为，不见是欲界、是色界、是无色界，不见是布施波罗蜜多乃至是般若波罗蜜多，广说乃至不见是一切智、道相智、一切相智，是菩萨摩诃萨行深般若波罗蜜多疾得圆满。所以者何？以一切法无性相故，无作用故，不可转故，虚妄、诳诈、性不坚实、不自在故，无觉受故，离我乃至离见者故。”——乾隆大藏经第1部《大般若波罗蜜多经》第508卷</w:t>
      </w:r>
    </w:p>
    <w:p w:rsidR="00DE5841" w:rsidRPr="00444A9E" w:rsidRDefault="00DE5841" w:rsidP="00DE5841">
      <w:pPr>
        <w:rPr>
          <w:color w:val="000000" w:themeColor="text1"/>
        </w:rPr>
      </w:pPr>
    </w:p>
    <w:p w:rsidR="00BC3CDF" w:rsidRPr="00444A9E" w:rsidRDefault="00BC3CDF" w:rsidP="00BC3CDF">
      <w:pPr>
        <w:rPr>
          <w:color w:val="000000" w:themeColor="text1"/>
        </w:rPr>
      </w:pPr>
      <w:r w:rsidRPr="00444A9E">
        <w:rPr>
          <w:rFonts w:hint="eastAsia"/>
          <w:color w:val="000000" w:themeColor="text1"/>
        </w:rPr>
        <w:t>佛告善现：“诸菩萨摩诃萨有何善根不应圆满？然诸菩萨摩诃萨众为得无上正等菩提，一切善根皆应圆满，谓诸菩萨摩诃萨众从初发心乃至安坐妙菩提座，无有善根不应圆满。要具圆</w:t>
      </w:r>
      <w:r w:rsidRPr="00444A9E">
        <w:rPr>
          <w:rFonts w:hint="eastAsia"/>
          <w:color w:val="000000" w:themeColor="text1"/>
        </w:rPr>
        <w:lastRenderedPageBreak/>
        <w:t>满一切善法，乃得无上正等菩提，若一善法未能圆满，而得无上正等菩提，定无是处。是故，善现，诸菩萨摩诃萨从初发心乃至安坐妙菩提座，于其中间常学圆满一切善法，学已当得一切相智，永断一切习气相续，乃能证得一切智智。”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——乾隆大藏经第1部《大般若波罗蜜多经》第536卷</w:t>
      </w:r>
    </w:p>
    <w:p w:rsidR="00BC3CDF" w:rsidRPr="00444A9E" w:rsidRDefault="00BC3CDF">
      <w:pPr>
        <w:rPr>
          <w:color w:val="000000" w:themeColor="text1"/>
        </w:rPr>
      </w:pPr>
    </w:p>
    <w:p w:rsidR="00F4054E" w:rsidRPr="00444A9E" w:rsidRDefault="00F4054E">
      <w:pPr>
        <w:rPr>
          <w:color w:val="000000" w:themeColor="text1"/>
        </w:rPr>
      </w:pPr>
      <w:r w:rsidRPr="00444A9E">
        <w:rPr>
          <w:rFonts w:hint="eastAsia"/>
          <w:color w:val="000000" w:themeColor="text1"/>
        </w:rPr>
        <w:t>尔时，善现便白佛言：“是菩萨摩诃萨为初心起能证无上正等菩提，为后心起能证无上正等菩提？若初心起能证无上正等菩提，初心起时后心未起无和合义；若后心起能证无上正等菩提，后心起时前心已灭无和合义。如是前后心、心所法，进退推徵无和合义，如何可得积集善根？若诸善根不可积集，云何菩萨善根圆满，能证无上正等菩提？”佛告善现：“于意云何？如燃灯时，为初焰能燋炷，为后焰能燋炷。”善现答言：“如我意解，非初焰能燋炷亦不离初焰，非后焰能燋炷亦不离后焰。”佛告善现：“于意云何？炷为燋不？”善现答言：“世间现见其炷实燋。”佛告善现：“诸菩萨摩诃萨亦复如是，非初心起能证无上正等菩提亦不离初心，非后心起能证无上正等菩提亦不离后心，而诸菩萨摩诃萨行深般若波罗蜜多方便善巧，令诸善根增长圆满，能证无上正等菩提。”</w:t>
      </w:r>
      <w:r w:rsidRPr="00444A9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——乾隆大藏经第1部《大般若波罗蜜多经》第550卷</w:t>
      </w:r>
    </w:p>
    <w:sectPr w:rsidR="00F4054E" w:rsidRPr="00444A9E" w:rsidSect="009D76C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B20" w:rsidRDefault="00890B20" w:rsidP="00DE5841">
      <w:r>
        <w:separator/>
      </w:r>
    </w:p>
  </w:endnote>
  <w:endnote w:type="continuationSeparator" w:id="1">
    <w:p w:rsidR="00890B20" w:rsidRDefault="00890B20" w:rsidP="00DE58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B20" w:rsidRDefault="00890B20" w:rsidP="00DE5841">
      <w:r>
        <w:separator/>
      </w:r>
    </w:p>
  </w:footnote>
  <w:footnote w:type="continuationSeparator" w:id="1">
    <w:p w:rsidR="00890B20" w:rsidRDefault="00890B20" w:rsidP="00DE58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841"/>
    <w:rsid w:val="000730F5"/>
    <w:rsid w:val="00147263"/>
    <w:rsid w:val="001768B0"/>
    <w:rsid w:val="001E6129"/>
    <w:rsid w:val="0023584B"/>
    <w:rsid w:val="002632B2"/>
    <w:rsid w:val="00281B90"/>
    <w:rsid w:val="0029771E"/>
    <w:rsid w:val="002A2E83"/>
    <w:rsid w:val="002D5B2E"/>
    <w:rsid w:val="00355F87"/>
    <w:rsid w:val="00444A9E"/>
    <w:rsid w:val="00504E42"/>
    <w:rsid w:val="0069414E"/>
    <w:rsid w:val="007928EA"/>
    <w:rsid w:val="007A00C3"/>
    <w:rsid w:val="007C1315"/>
    <w:rsid w:val="007E765D"/>
    <w:rsid w:val="007F0158"/>
    <w:rsid w:val="007F217E"/>
    <w:rsid w:val="00811128"/>
    <w:rsid w:val="00812A67"/>
    <w:rsid w:val="00890B20"/>
    <w:rsid w:val="008B2D38"/>
    <w:rsid w:val="008F6E21"/>
    <w:rsid w:val="009075DA"/>
    <w:rsid w:val="009B77E7"/>
    <w:rsid w:val="009D76C5"/>
    <w:rsid w:val="009E3982"/>
    <w:rsid w:val="00A33CE7"/>
    <w:rsid w:val="00A52C81"/>
    <w:rsid w:val="00A80F2C"/>
    <w:rsid w:val="00AC4A9E"/>
    <w:rsid w:val="00B63651"/>
    <w:rsid w:val="00BC3CDF"/>
    <w:rsid w:val="00BE67A2"/>
    <w:rsid w:val="00CF6EC6"/>
    <w:rsid w:val="00D31031"/>
    <w:rsid w:val="00D93128"/>
    <w:rsid w:val="00DE5841"/>
    <w:rsid w:val="00E434F8"/>
    <w:rsid w:val="00F07388"/>
    <w:rsid w:val="00F13BDE"/>
    <w:rsid w:val="00F40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8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E58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E58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E58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E5841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29771E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29771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1766</Words>
  <Characters>10067</Characters>
  <Application>Microsoft Office Word</Application>
  <DocSecurity>0</DocSecurity>
  <Lines>83</Lines>
  <Paragraphs>23</Paragraphs>
  <ScaleCrop>false</ScaleCrop>
  <Company>2012</Company>
  <LinksUpToDate>false</LinksUpToDate>
  <CharactersWithSpaces>11810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24</cp:revision>
  <dcterms:created xsi:type="dcterms:W3CDTF">2021-12-15T04:36:00Z</dcterms:created>
  <dcterms:modified xsi:type="dcterms:W3CDTF">2021-12-16T08:12:00Z</dcterms:modified>
</cp:coreProperties>
</file>