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5F1" w:rsidRPr="008F19E4" w:rsidRDefault="007075F1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t>六波罗蜜多是菩萨摩诃萨大乘相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佛告善现：“汝初所问‘何等是菩萨摩诃萨大乘相？’者，善现，六波罗蜜多是菩萨摩诃萨大乘相。云何为六？谓布施波罗蜜多、净戒波罗蜜多、安忍波罗蜜多、精进波罗蜜多、静虑波罗蜜多、般若波罗蜜多。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般若波罗蜜多？若菩萨摩诃萨以一切智智相应作意，大悲为首，用无所得而为方便，自如实观察一切法性，于诸法性无取无著，亦劝他如实观察一切法性，于诸法性无取无著，持此善根与一切有情同共回向一切智智。善现，是为菩萨摩诃萨般若波罗蜜多。善现当知，是为菩萨摩诃萨大乘相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“世尊，云何菩萨摩诃萨勤求修习波罗蜜多？”“善现，若菩萨摩诃萨于诸波罗蜜多，专心求学远离余事，是为菩萨摩诃萨勤求修习波罗蜜多。”——乾隆大藏经第1部《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佛告善现：“汝问‘云何当知菩萨摩诃萨大乘相？’者，谓六波罗蜜多是菩萨摩诃萨大乘相。何等为六？谓布施波罗蜜多、净戒波罗蜜多、安忍波罗蜜多、精进波罗蜜多、静虑波罗蜜多、般若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布施波罗蜜多？”佛言：“善现，若菩萨摩诃萨发应一切智智心，大悲为上首，以无所得而为方便，自施一切内外所有，亦劝他施内外所有，持此善根与一切有情同共回向阿耨多罗三藐三菩提。善现，是为菩萨摩诃萨布施波罗蜜多。”—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lastRenderedPageBreak/>
        <w:t>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净戒波罗蜜多？”佛言：“善现，若菩萨摩诃萨发应一切智智心，大悲为上首，以无所得而为方便，自住十善业道，亦劝他住十善业道，持此善根与一切有情同共回向阿耨多罗三藐三菩提。善现，是为菩萨摩诃萨净戒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安忍波罗蜜多？”佛言：“善现，若菩萨摩诃萨发应一切智智心，大悲为上首，以无所得而为方便，自具增上安忍，亦劝他具增上安忍，持此善根与一切有情同共回向阿耨多罗三藐三菩提。善现，是为菩萨摩诃萨安忍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精进波罗蜜多？”佛言：“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静虑波罗蜜多？”佛言：“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白佛言：“世尊，云何菩萨摩诃萨般若波罗蜜多？”佛言：“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522449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075F1" w:rsidRPr="008F19E4" w:rsidRDefault="007075F1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时，舍利子问善现言：“云何菩萨摩诃萨修行六种波罗蜜多时净菩提道？”善现答言：“舍利子，六波罗蜜多各有二种：一者、世间，二者、出世间。”——乾隆大藏经第1部《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舍利子言：“云何世间净戒波罗蜜多？”善现答言：“若菩萨摩诃萨虽受持戒而有所依，谓作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1部《</w:t>
      </w:r>
      <w:r w:rsidRPr="008F19E4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t>》第75卷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尔时，具寿善现白佛言：“世尊，若一切法自性皆空，云何菩萨摩诃萨精勤修学布施、净戒、安忍、精进、静虑、般若波罗蜜多，当得无上正等菩提？”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为诸有情终不犯戒。所以者何？是菩萨摩诃萨恒作是念：‘我为有情求趣无上正等菩提，若断生命，不与而取，行欲邪行，是所不应。我为有情求趣无上正等菩提，作虚诳语，作离间语，作粗恶语，作杂秽语，是所不应。我为有情求趣无上正等菩提，发起贪欲、瞋恚、邪见，是所不应。我为有情求趣无上正等菩提，求妙欲境，求天富乐，求作帝释、魔、梵王等，是所不应。我为有情求趣无上正等菩提，求住声闻或独觉地，是所不应。’善现，是菩萨摩诃萨由此观察，修行净戒波罗蜜多速得圆满，疾证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为诸有情勤求善法，乃至无上正等菩提，于其中间常无懈怠。何以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修行静虑波罗蜜多速得圆满，疾证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“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”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72596F" w:rsidRPr="00522449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72596F" w:rsidRPr="008F19E4" w:rsidRDefault="0072596F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8F19E4" w:rsidRDefault="00D9730D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自利利他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复次，善现，若菩萨摩诃萨欲得无上正等菩提，应自离害生命，亦劝他离害生命，恒正称扬离害生命法，欢喜赞叹离害生命者；应自离不与取、欲邪行，亦劝他离不与取、欲邪行，恒正称扬离不与取、欲邪行法，欢喜赞叹离不与取、欲邪行者。善现，若菩萨摩诃萨欲得无上正等菩提，应自离虚诳语，亦劝他离虚诳语，恒正称扬离虚诳语法，欢喜赞叹离虚诳语者；应自离粗恶语、离间语、杂秽语，亦劝他离粗恶语、离间语、杂秽语，恒正称扬离粗恶语、离间语、杂秽语法，欢喜赞叹离粗恶语、离间语、杂秽语者。善现，若菩萨摩诃萨欲得无上正等菩提，应自离贪欲，亦劝他离贪欲，恒正称扬离贪欲法，欢喜赞叹离贪欲者；应自离瞋恚、邪见，亦劝他离瞋恚、邪见，恒正称扬离瞋恚、邪见法，欢喜赞叹离瞋恚、邪见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初静虑，亦劝他修初静虑，恒正称扬修初静虑法，欢喜赞叹修初静虑者；应自修第二、第三、第四静虑，亦劝他修第二、第三、第四静虑，恒正称扬修第二、第三、第四静虑法，欢喜赞叹修第二、第三、第四静虑者。善现，若菩萨摩诃萨欲得无上正等菩提，应自修慈无量，亦劝他修慈无量，恒正称扬修慈无量法，欢喜赞叹修慈无量者；应自修悲、喜、舍无量，亦劝他修悲、喜、舍无量，恒正称扬修悲、喜、舍无量法，欢喜赞叹修悲、喜、舍无量者。善现，若菩萨摩诃萨欲得无上正等菩提，应自修空无边处定，亦劝他修空无边处定，恒正称扬修空无边处定法，欢喜赞叹修空无边处定者；应自修识无边处、无所有处、非想非非想处定，亦劝他修识无边处、无所有处、非想非非想处定，恒正称扬修识无边处、无所有处、非想非非想处定法，欢喜赞叹修识无边处、无所有处、非想非非想处定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布施波罗蜜多，亦劝他圆满布施波罗蜜多，恒正称扬圆满布施波罗蜜多法，欢喜赞叹圆满布施波罗蜜多者；应自圆满净戒、安忍、精进、静虑、般若波罗蜜多，亦劝他圆满净戒、安忍、精进、静虑、般若波罗蜜多，恒正称扬圆满净戒、安忍、精进、静虑、般若波罗蜜多法，欢喜赞叹圆满净戒、安忍、精进、静虑、般若波罗蜜多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四念住，亦劝他修四念住，恒正称扬修四念住法，欢喜赞叹修四念住者；应自修四正断、四神足、五根、五力、七等觉支、八圣道支，亦劝他修四正断乃至八圣道支，恒正称扬修四正断乃至八圣道支法，欢喜赞叹修四正断乃至八圣道支者。善现，若菩萨摩诃萨欲得无上正等菩提，应自住苦圣谛，亦劝他住苦圣谛，恒正称扬住苦圣谛法，欢喜赞叹住苦圣谛者；应自住集、灭、道圣谛，亦劝他住集、灭、道圣谛，恒正称扬住集、灭、道圣谛法，欢喜赞叹住集、灭、道圣谛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极喜地，亦劝他圆满极喜地，恒正称扬圆满极喜地法，欢喜赞叹圆满极喜地者；应自圆满离垢地、发光地、焰慧地、极难胜地、现前地、远行地、不动地、善慧地、法云地，亦劝他圆满离垢地乃至法云地，恒正称扬圆满离垢地乃至法云地法，欢喜赞叹圆满离垢地乃至法云地者。善现，若菩萨摩诃萨欲得无上正等菩提，应自圆满五眼，亦劝他圆满五眼，恒正称扬圆满五眼法，欢喜赞叹圆满五眼者；应自圆满六神通，亦劝他圆满六神通，恒正称扬圆满六神通法，欢喜赞叹圆满六神通者。善现，若菩萨摩诃萨欲得无上正等菩提，应自圆满三摩地门，亦劝他圆满三摩地门，恒正称扬圆满三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lastRenderedPageBreak/>
        <w:t>摩地门法，欢喜赞叹圆满三摩地门者；应自圆满陀罗尼门，亦劝他圆满陀罗尼门，恒正称扬圆满陀罗尼门法，欢喜赞叹圆满陀罗尼门者。善现，若菩萨摩诃萨欲得无上正等菩提，应自圆满佛十力，亦劝他圆满佛十力，恒正称扬圆满佛十力法，欢喜赞叹圆满佛十力者；应自圆满四无所畏、四无碍解、大慈、大悲、大喜、大舍、十八佛不共法，亦劝他圆满四无所畏乃至十八佛不共法，恒正称扬圆满四无所畏乃至十八佛不共法，欢喜赞叹圆满四无所畏乃至十八佛不共法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起证预流果智而不证实际得预流果，亦劝他起证预流果智及证实际得预流果，恒正称扬起证预流果智及证实际得预流果法，欢喜赞叹起证预流果智及证实际得预流果者；应自起证一来、不还、阿罗汉果智而不证实际得一来、不还、阿罗汉果，亦劝他起证一来、不还、阿罗汉果智及证实际得一来、不还、阿罗汉果，恒正称扬起证一来、不还、阿罗汉果智及证实际得一来、不还、阿罗汉果法，欢喜赞叹起证一来、不还、阿罗汉果智及证实际得一来、不还、阿罗汉果者。善现，若菩萨摩诃萨欲得无上正等菩提，应自起证独觉菩提智而不证实际得独觉菩提，亦劝他起证独觉菩提智及证实际得独觉菩提，恒正称扬起证独觉菩提智及证实际得独觉菩提法，欢喜赞叹起证独觉菩提智及证实际得独觉菩提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善现，若菩萨摩诃萨欲得无上正等菩提，应自入菩萨正性离生位，亦劝他入菩萨正性离生位，恒正称扬入菩萨正性离生位法，欢喜赞叹入菩萨正性离生位者。——乾隆大藏经第1部《大般若波罗蜜多经》第324卷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D9730D" w:rsidRPr="00522449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D9730D" w:rsidRPr="008F19E4" w:rsidRDefault="00D9730D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6037B3" w:rsidRPr="008F19E4" w:rsidRDefault="006037B3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四摄</w:t>
      </w:r>
    </w:p>
    <w:p w:rsidR="009F4412" w:rsidRPr="008F19E4" w:rsidRDefault="009F4412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9F4412" w:rsidRPr="00522449" w:rsidRDefault="009F4412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522449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》第48卷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522449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复次，善现，我以佛眼遍观十方无量殑伽沙等世界，诸菩萨摩诃萨以四摄事摄诸有情。何等为四？一者、布施，二者、爱语，三者、利行，四者、同事。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522449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善现，云何菩萨摩诃萨能以布施摄诸有情？善现，菩萨摩诃萨以二种施摄诸有情。何等为二？一者、财施，二者、法施。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菩萨摩诃萨能以财施摄诸有情？善现，菩萨摩诃萨行深般若波罗蜜多时，能以种种金、银、真珠、末尼、珊瑚、吠琉璃宝、颇胝迦宝、珂贝、璧玉、帝青、大青石、藏杵、藏红、莲宝等生色可染施诸有情，或以种种衣服、饮食、殿阁、楼台、房舍、卧具、车乘、香华、灯明、伎乐、宝幢、幡盖及璎珞等施诸有情，或以妻妾、男女、僮仆及侍卫者施诸有情，或以象、马、牛、羊、驴等诸傍生类施诸有情，或以种种财物、库藏、城邑、聚落及王位等施诸有情，或以身分、手足、支节、头目、髓脑施诸有情。是菩萨摩诃萨以种种物置四衢道，升高台上唱如是言：‘一切有情有所须者，恣意来取，勿生疑难！如取己物，莫作异想！’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522449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是菩萨摩诃萨施诸有情所须物已，复劝归依佛、法、僧宝，或劝受持近事五戒，或劝受持近住八戒，或劝受持十善业道；或劝修行初静虑，或劝修行第二、第三、第四静虑；或劝修行慈无量，或劝修行悲、喜、舍无量；或劝修行空无边处定，或劝修行识无边处、无所有处、非想非非想处定；或劝修行佛随念，或劝修行法随念、僧随念、戒随念、舍随念、天随念；或劝修行不净观，或劝修行持息念；或劝修行无常想，或劝修行无常苦想、苦无我想、不净想、厌食想、一切世间不可乐想、死想、断想、离想、灭想；或劝修行四念住，或劝修行四正断、四神足、五根、五力、七等觉支、八圣道支；或劝修行空三摩地，或劝修行无相、无愿三摩地；或劝修行空解脱门，或劝修行无相、无愿解脱门；或劝修行八解脱，或劝修行八胜处、九次第定、十遍处；或劝修行布施波罗蜜多，或劝修行净戒、安忍、精进、静虑、般若、方便善巧、愿、力、智波罗蜜多；或劝安住苦圣谛，或劝安住集、灭、道圣谛；或劝安住内空，或劝安住外空、内外空、空空、大空、胜义空、有为空、无为空、毕竟空、无际空、散空、无变异空、本性空、自相空、共相空、一切法空、不可得空、无性空、自性空、无性自性空；或劝安住真如，或劝安住法界、法性、不虚妄性、不变异性、平等性、离生性、法定、法住、实际、虚空界、不思议界；或劝修行一切陀罗尼门，或劝修行一切三摩地门；或劝修行极喜地，或劝修行离垢地、发光地、焰慧地、极难胜地、现前地、远行地、不动地、善慧地、法云地；或劝修行五眼，或劝修行六神通；或劝修行如来十力，或劝修行四无所畏、四无碍解、十八佛不共法；或劝修行大慈，或劝修行大悲、大喜、大舍；或劝修行无忘失法，或劝修行恒住舍性；或劝修行一切智，或劝修行道相智、一切相智；或劝修行三十二大士相，或劝修行八十随好；或劝修行预流果，或劝修行一来、不还、阿罗汉果、独觉菩提；或劝修行一切菩萨摩诃萨行，或劝修行诸佛无上正等菩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522449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佛言：善现，菩萨摩诃萨行深般若波罗蜜多时，施诸有情所须之物：须食与食，须饮与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故，谓诸菩萨发菩提心：‘我为有情当作依怙、洲渚、舍宅、救护之处。’见诸乞者，应作念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若菩萨摩诃萨有余怨敌或诸有情来至其所，为损害故、或匮乏故，有所求索。是菩萨摩诃萨终不发起分别异心：‘此应施与，此不应施。’但常发起平等之心，随所求索悉皆施与。所以者何？是菩萨摩诃萨普为利乐诸有情故，求趣无上正等菩提。若当发起分别异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已，欢喜踊跃，自解支节而授与之，复自庆言：‘今获大利。’善现，菩萨摩诃萨行深般若波罗蜜多应如是学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复次，善现，若菩萨摩诃萨见有乞者，便作是念：‘今于此中谁施？谁受？所施何物？由何而施？为何而施？云何而施？诸法自性皆不可得。所以者何？如是诸法皆毕竟空，非空法中有与有夺。’善现，菩萨摩诃萨行深般若波罗蜜多时，应如是学诸法皆空，谓或由内空故空，</w:t>
      </w: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住此空中，而行布施恒时无间，圆满布施波罗蜜多；由布施波罗蜜多得圆满故，为他割截内外物时，其心都无瞋恨分别，但作是念：‘有情及法，一切皆空，谁割截我？谁受割截？谁复观空？’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善现，云何菩萨摩诃萨行深般若波罗蜜多时，能以法施摄诸有情？善现，菩萨摩诃萨法施有二种。何等为二？一者、世间法施，二者、出世法施。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名为菩萨摩诃萨世间法施？善现，菩萨摩诃萨行深般若波罗蜜多时，为诸有情宣说开示、分别显了世间诸法，谓不净观、若持息念、若四静虑、若四梵住、若四无色定、若余世间共异生法，如是名为世间法施。善现，是菩萨摩诃萨行世间法施已，种种方便化导有情，令其远离世间诸法；种种方便化导有情，令住圣法及圣法果。善现，云何圣法及圣法果？善现，圣法者，谓四念住、四正断、四神足、五根、五力、七等觉支、八圣道支、空、无相、无愿解脱门、布施、净戒、安忍、精进、静虑、般若波罗蜜多、八解脱、九次第定、陀罗尼门、三摩地门、菩萨十地、五眼、六神通、如来十力、四无所畏、四无碍解、大慈、大悲、大喜、大舍、十八佛不共法、无忘失法、恒住舍性、一切智、道相智、一切相智等诸无漏法。善现，圣法果者，谓预流果、一来果、不还果、阿罗汉果、独觉菩提、诸佛无上正等菩提。复次，善现，菩萨摩诃萨圣法者，谓预流果智、一来果智、不还果智、阿罗汉果智、独觉菩提智、诸佛无上正等菩提智、四念住智、四正断、四神足、五根、五力、七等觉支、八圣道支智、空解脱门智、无相、无愿解脱门智、四静虑智、四无量、四无色定智、八解脱智、八胜处、九次第定、十遍处智、布施波罗蜜多智、净戒、安忍、精进、静虑、般若波罗蜜多智、一切陀罗尼门智、一切三摩地门智、苦圣谛智、集、灭、道圣谛智、内空智、外空、内外空、空空、大空、胜义空、有为空、无为空、毕竟空、无际空、散空、无变异空、本性空、自相空、共相空、一切法空、不可得空、无性空、自性空、无性自性空智、真如智、法界、法性、不虚妄性、不变异性、平等性、离生性、法定、法住、实际、虚空界、不思议界智、菩萨十地智、五眼、六神通智、如来十力智、四无所畏、四无碍解、大慈、大悲、大喜、大舍、十八佛不共法智、无忘失法智、恒住舍性智、一切智智、道相智、一切相智智，及余一切世间出世间法智、有漏无漏法智、有为无为法智，是名圣法。圣法果者，谓永断一切烦恼习气相续，是名圣法果。时，具寿善现白佛言：世尊，菩萨摩诃萨亦能得一切相智耶？佛言：善现，如是，如是，菩萨摩诃萨亦能得一切相智。善现白佛言：世尊，若菩萨摩诃萨亦能得一切相智者，与诸如来、应、正等觉有何差别？佛言：善现，菩萨摩诃萨名为随得一切相智，一切如来、应、正等觉名为已得一切相智。所以者何？非诸菩萨摩诃萨心与诸如来、应、正等觉条然有异，谓诸菩萨摩诃萨众，与诸如来、应、正等觉，俱住诸法无差别性。于诸法相求正遍知，说为菩萨摩诃萨众；若至究竟，即名如来、应、正等觉。于一切法自相、共相，照了无暗，清净具足，住因位时，名为菩萨摩诃萨众；若至果位，即名如来、应、正等觉。是故菩萨摩诃萨与诸如来、应、正等觉，虽俱名得一切相智，而有差别。善现，是名菩萨摩诃萨世间法施。诸菩萨摩诃萨因依如是世间法施，复能修行出世法施，谓诸菩萨摩诃萨行深般若波罗蜜多方便善巧，先教有情世间善法，后令远离世间善法，安住出世无漏圣法，乃至令得一切智智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372E19" w:rsidRPr="00522449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lastRenderedPageBreak/>
        <w:t>善现，云何菩萨摩诃萨能以爱语摄诸有情？善现，菩萨摩诃萨行深般若波罗蜜多时，以柔软音为有情类，先说布施波罗蜜多方便摄受，次说净戒波罗蜜多方便摄受，次说安忍波罗蜜多方便摄受，次说精进波罗蜜多方便摄受，次说静虑波罗蜜多方便摄受，后说般若波罗蜜多方便摄受。善现，菩萨摩诃萨行深般若波罗蜜多时，以柔软音多说此六波罗蜜多摄有情类。何以故？由此六种波罗蜜多普能摄受诸善法故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善现，云何菩萨摩诃萨能以利行摄诸有情？善现，菩萨摩诃萨行深般若波罗蜜多时，于长夜中种种方便，劝诸有情精勤修习布施、净戒、安忍、精进、静虑、般若波罗蜜多，及余种种殊胜善法常无懈废。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善现，云何菩萨摩诃萨能以同事摄诸有情？善现，菩萨摩诃萨行深般若波罗蜜多时，以胜神通及大愿力，现处地狱、傍生、鬼界、人、天等中，同彼事业方便摄受，令获殊胜利益安乐。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善现，是菩萨摩诃萨自行布施波罗蜜多，亦劝他行布施波罗蜜多，无倒称扬行布施波罗蜜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8F19E4">
        <w:rPr>
          <w:rFonts w:asciiTheme="minorEastAsia" w:hAnsiTheme="minorEastAsia" w:hint="eastAsia"/>
          <w:color w:val="000000" w:themeColor="text1"/>
          <w:szCs w:val="21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</w:p>
    <w:p w:rsidR="00372E19" w:rsidRPr="008F19E4" w:rsidRDefault="00372E19" w:rsidP="008F19E4">
      <w:pPr>
        <w:rPr>
          <w:rFonts w:asciiTheme="minorEastAsia" w:hAnsiTheme="minorEastAsia"/>
          <w:color w:val="000000" w:themeColor="text1"/>
          <w:szCs w:val="21"/>
        </w:rPr>
      </w:pPr>
      <w:r w:rsidRPr="00522449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佛告善现：“如是，如是，如汝所说。所以者何？诸菩萨摩诃萨求趣无上正等菩提，为多有情得利乐故，怜愍饶益诸天人故。是诸菩萨摩诃萨众精勤修学菩萨道时，为欲饶益无量百千</w:t>
      </w:r>
      <w:r w:rsidRPr="00522449">
        <w:rPr>
          <w:rFonts w:asciiTheme="minorEastAsia" w:hAnsiTheme="minorEastAsia" w:hint="eastAsia"/>
          <w:color w:val="000000" w:themeColor="text1"/>
          <w:szCs w:val="21"/>
        </w:rPr>
        <w:lastRenderedPageBreak/>
        <w:t>诸有情故，以四摄事而摄受之：一者、布施，二者、爱语，三者、利行，四者、同事。是菩萨摩诃萨自正安住十善业道，亦安立他令勤修学十善业道；自行四静虑、四无量、四无色定，亦劝他行四静虑、四无量、四无色定；自行布施乃至般若波罗蜜多，亦劝他行布施乃至般若波罗蜜多。是菩萨摩诃萨依止般若波罗蜜多方便善巧，虽教有情证预流果乃至证得独觉菩提，而自不证。是菩萨摩诃萨自勤精进修菩萨行，亦劝他修诸菩萨行；自住菩萨不退转地，亦劝他住不退转地；自勤精进严净佛土、成熟有情，亦复劝他严净佛土、成熟有情；自勤发起菩萨神通，亦劝他起菩萨神通；自勤严净陀罗尼门、三摩地门，亦复劝他令勤严净陀罗尼门、三摩地门；自能证得圆满辩才，亦令他得圆满辩才；自能摄受圆满色身具诸相好，亦复劝他令能摄受圆满色身具诸相好；自能摄受圆满童真行，亦劝他摄受圆满童真行；自修行四念住广说乃至一切相智，亦复劝他修行四念住广说乃至一切相智；自断烦恼习气相续，亦复劝他断诸烦恼习气相续；自证无上正等菩提、转妙法轮度有情众，亦复劝他证得无上正等菩提、转妙法轮度有情众。”——乾隆大藏经第1部《大般若波罗蜜多经》第508卷</w:t>
      </w:r>
    </w:p>
    <w:sectPr w:rsidR="00372E19" w:rsidRPr="008F19E4" w:rsidSect="0063484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8D0" w:rsidRDefault="00D078D0" w:rsidP="00D9730D">
      <w:r>
        <w:separator/>
      </w:r>
    </w:p>
  </w:endnote>
  <w:endnote w:type="continuationSeparator" w:id="1">
    <w:p w:rsidR="00D078D0" w:rsidRDefault="00D078D0" w:rsidP="00D9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8D0" w:rsidRDefault="00D078D0" w:rsidP="00D9730D">
      <w:r>
        <w:separator/>
      </w:r>
    </w:p>
  </w:footnote>
  <w:footnote w:type="continuationSeparator" w:id="1">
    <w:p w:rsidR="00D078D0" w:rsidRDefault="00D078D0" w:rsidP="00D973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730D"/>
    <w:rsid w:val="00012F64"/>
    <w:rsid w:val="002E19DD"/>
    <w:rsid w:val="00372E19"/>
    <w:rsid w:val="00386FF6"/>
    <w:rsid w:val="003C1AAB"/>
    <w:rsid w:val="004C2512"/>
    <w:rsid w:val="00522449"/>
    <w:rsid w:val="00545AB9"/>
    <w:rsid w:val="006037B3"/>
    <w:rsid w:val="00634849"/>
    <w:rsid w:val="00692993"/>
    <w:rsid w:val="007013C2"/>
    <w:rsid w:val="007075F1"/>
    <w:rsid w:val="0072596F"/>
    <w:rsid w:val="00815B7E"/>
    <w:rsid w:val="008F19E4"/>
    <w:rsid w:val="009F4412"/>
    <w:rsid w:val="00AD319E"/>
    <w:rsid w:val="00B242BF"/>
    <w:rsid w:val="00BA63EC"/>
    <w:rsid w:val="00D078D0"/>
    <w:rsid w:val="00D9730D"/>
    <w:rsid w:val="00F67014"/>
    <w:rsid w:val="00FB3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73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7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730D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9730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9730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3680</Words>
  <Characters>20978</Characters>
  <Application>Microsoft Office Word</Application>
  <DocSecurity>0</DocSecurity>
  <Lines>174</Lines>
  <Paragraphs>49</Paragraphs>
  <ScaleCrop>false</ScaleCrop>
  <Company>2012</Company>
  <LinksUpToDate>false</LinksUpToDate>
  <CharactersWithSpaces>24609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11</cp:revision>
  <dcterms:created xsi:type="dcterms:W3CDTF">2021-12-15T04:00:00Z</dcterms:created>
  <dcterms:modified xsi:type="dcterms:W3CDTF">2021-12-16T08:10:00Z</dcterms:modified>
</cp:coreProperties>
</file>