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AE8" w:rsidRDefault="00912AE8" w:rsidP="00847F95">
      <w:pPr>
        <w:outlineLvl w:val="1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t>不堕二乘（摄受甚深般若波罗蜜多能摄受方便善巧）</w:t>
      </w:r>
    </w:p>
    <w:p w:rsidR="003D7852" w:rsidRDefault="003D7852" w:rsidP="00AD6342">
      <w:pPr>
        <w:rPr>
          <w:b/>
          <w:color w:val="000000" w:themeColor="text1"/>
        </w:rPr>
      </w:pPr>
    </w:p>
    <w:p w:rsidR="003D7852" w:rsidRPr="004E215E" w:rsidRDefault="003D7852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若诸菩萨远离一切智智心，修空、无相、无愿解脱门，是诸菩萨不摄受般若波罗蜜多，无方便善巧力故，便证实际取声闻果或独觉菩提。若诸菩萨不离一切智智心，修空、无相、无愿解脱门，是诸菩萨摄受般若波罗蜜多，有方便善巧力故，能入菩萨正性离生位，得阿耨多罗三藐三菩提。”——乾隆大藏经第1部《大般若波罗蜜多经》第323卷</w:t>
      </w:r>
    </w:p>
    <w:p w:rsidR="00912AE8" w:rsidRPr="008167B0" w:rsidRDefault="00912AE8" w:rsidP="00AD6342">
      <w:pPr>
        <w:rPr>
          <w:color w:val="000000" w:themeColor="text1"/>
        </w:rPr>
      </w:pPr>
    </w:p>
    <w:p w:rsidR="00912AE8" w:rsidRPr="008167B0" w:rsidRDefault="00912AE8" w:rsidP="00AD6342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具寿善现白佛言：“世尊，云何住菩萨乘诸善男子、善女人等，以能摄受甚深般若波罗蜜多，亦能摄受方便善巧故，不堕声闻及独觉地，疾证无上正等菩提？”佛言：“善现，有菩萨乘诸善男子、善女人等，从初发心离我、我所执修行布施波罗蜜多，离我、我所执修行净戒波罗蜜多，离我、我所执修行安忍波罗蜜多，离我、我所执修行精进波罗蜜多，离我、我所执修行静虑波罗蜜多，离我、我所执修行般若波罗蜜多。善现，此善男子、善女人等，修布施时不作是念：‘我能行施，彼受我所施，我施如是物。’修净戒时不作是念：‘我能持戒，戒是我所持，我成就是戒。’修安忍时不作是念：‘我能修忍，彼是我所忍，我成就是忍。’修精进时不作是念：‘我能精进，我为此精进，我具是精进。’修静虑时不作是念：‘我能修定，我为此修定，我成就是定。’修般若时不作是念：‘我能修慧，我为此修慧，我成就是慧。’复次，善现，此菩萨乘诸善男子、善女人等，修布施时不执有布施，不执由此布施，不执布施为我所；修净戒时不执有净戒，不执由此净戒，不执净戒为我所；修安忍时不执有安忍，不执由此安忍，不执安忍为我所；修精进时不执有精进，不执由此精进，不执精进为我所；修静虑时不执有静虑，不执由此静虑，不执静虑为我所；修般若时不执有般若，不执由此般若，不执般若为我所。所以者何？布施波罗蜜多中无如是分别可起此执。何以故？远离此、彼岸是布施波罗蜜多相故。净戒波罗蜜多中无如是分别可起此执。何以故？远离此、彼岸是净戒波罗蜜多相故。安忍波罗蜜多中无如是分别可起此执。何以故？远离此、彼岸是安忍波罗蜜多相故。精进波罗蜜多中无如是分别可起此执。何以故？远离此、彼岸是精进波罗蜜多相故。静虑波罗蜜多中无如是分别可起此执。何以故？远离此、彼岸是静虑波罗蜜多相故。般若波罗蜜多中无如是分别可起此执。何以故？远离此、彼岸是般若波罗蜜多相故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313</w:t>
      </w:r>
      <w:r w:rsidRPr="008167B0">
        <w:rPr>
          <w:rFonts w:hint="eastAsia"/>
          <w:color w:val="000000" w:themeColor="text1"/>
        </w:rPr>
        <w:t>卷</w:t>
      </w:r>
    </w:p>
    <w:p w:rsidR="00912AE8" w:rsidRPr="008167B0" w:rsidRDefault="00912AE8" w:rsidP="00AD6342">
      <w:pPr>
        <w:rPr>
          <w:color w:val="000000" w:themeColor="text1"/>
        </w:rPr>
      </w:pPr>
    </w:p>
    <w:p w:rsidR="00912AE8" w:rsidRPr="008167B0" w:rsidRDefault="00912AE8" w:rsidP="00AD6342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511</w:t>
      </w:r>
      <w:r w:rsidRPr="008167B0">
        <w:rPr>
          <w:rFonts w:hint="eastAsia"/>
          <w:color w:val="000000" w:themeColor="text1"/>
        </w:rPr>
        <w:t>卷</w:t>
      </w:r>
    </w:p>
    <w:p w:rsidR="00912AE8" w:rsidRPr="008167B0" w:rsidRDefault="00912AE8" w:rsidP="00AD6342">
      <w:pPr>
        <w:rPr>
          <w:color w:val="000000" w:themeColor="text1"/>
        </w:rPr>
      </w:pPr>
    </w:p>
    <w:p w:rsidR="00912AE8" w:rsidRDefault="00912AE8" w:rsidP="00AD6342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具寿善现复白佛言：“云何大乘善男子等有方便善巧故，修行六种波罗蜜多，不堕声闻及独觉地，疾证无上正等菩提？”佛告善现：“有住大乘善男子等，从初发心有方便善巧故，修布施时不作是念：‘我能行施，我具布施，此是布施。’修净戒时不作是念：‘我能持戒，我具净戒，此是净戒。’修安忍时不作是念：‘我能修忍，我具安忍，此是安忍。’修精进时不作是念：‘我能精进，我具精进，此是精进。’修静虑时不作是念：‘我能修定，我具静虑，此是静虑。’修般若时不作是念：‘我能修慧，我具般若，此是般若。’复次，善现，此住大乘善男子等，修布施时不执有此布施，不执由是布施，不执布施为我所不生憍逸；修净戒时不执有此净戒，不执由是净戒，不执净戒为我所不生憍逸；修安忍时不执有此安忍，不执由是安忍，不执安忍为我所不生憍逸；修精进时不执有此精进，不执由是精进，不执精进为我所不生憍逸；修静虑时不执有此静虑，不执由是静虑，不执静虑为我所不生憍逸；修般若时不执有此般若，不执由是般若，不执般若为我所不生憍逸。此住大乘善男子等，我、我所执不随逐故，所修布施乃至般若波罗蜜多，损减生死速能解脱生等众苦。所以者何？以布施等六波罗蜜多中，无如是分别亦不如彼所分别。何以故？非至此、彼岸是布施等六波罗蜜多相故。“善现当知，此住大乘善男子等，善知此岸、彼岸相故，便能摄受布施等六波罗蜜多，广说乃至一切相智。由是因缘，此住大乘善男子等，不堕声闻及独觉地，速证无上正等菩提。如是，善现，安住大乘善男子等，以能摄受甚深般若波罗蜜多及余功德，亦能摄受方便善巧修行六种波罗蜜多，不堕声闻及独觉地，速证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511</w:t>
      </w:r>
      <w:r w:rsidRPr="008167B0">
        <w:rPr>
          <w:rFonts w:hint="eastAsia"/>
          <w:color w:val="000000" w:themeColor="text1"/>
        </w:rPr>
        <w:t>卷</w:t>
      </w:r>
    </w:p>
    <w:p w:rsidR="00E6275B" w:rsidRDefault="00E6275B" w:rsidP="00AD6342">
      <w:pPr>
        <w:rPr>
          <w:color w:val="000000" w:themeColor="text1"/>
        </w:rPr>
      </w:pPr>
    </w:p>
    <w:p w:rsidR="00E6275B" w:rsidRPr="003D35EE" w:rsidRDefault="00E6275B" w:rsidP="00AD6342">
      <w:pPr>
        <w:rPr>
          <w:b/>
        </w:rPr>
      </w:pPr>
      <w:r w:rsidRPr="00167F11">
        <w:rPr>
          <w:rFonts w:hint="eastAsia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</w:t>
      </w:r>
      <w:r w:rsidRPr="00395C3E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34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7E50A7" w:rsidRDefault="007E50A7" w:rsidP="00AD6342"/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尔时虽习空解脱门，而不依此证于实际；虽习无相、无愿解脱门，亦不依此证于实际；以于实际不取证故，不堕预流、一来、不还、阿罗汉果，亦复不堕独觉菩提。善现，是菩萨摩诃萨由如是念，行深般若波罗蜜多，成就善根不证实际。虽于实际未即作证，而不退失四静虑，亦不退失四无量、四无色定；亦不退失四念住，亦不退失四正断、四神足、五根、五力、七等觉支、八圣道支；亦不退失八解脱，亦不退失八胜处、九次第定、十遍处；亦不退失空解脱门，亦不退失无相、无愿解脱门；亦不退失内空，亦不退失外空、内外空、空空、大空、胜义空、有为空、无为空、毕竟空、无际空、散空、无变异空、本性空、自相空、共相空、一切法空、不可得空、无性空、自性空、无性自性空；亦不退失真如，亦不退失法界、法性、不虚妄性、不变异性、平等性、离生性、法定、法住、实际、虚空界、不思议界；亦不退失苦圣谛，亦不退失集、灭、道圣谛；亦不退失布施波罗蜜多，亦不退失净戒、安忍、精进、静虑、般若波罗蜜多；亦不退失五眼，亦不退失六神通；亦不退失一切陀罗尼门，亦不退失一切三摩地门；亦不退失佛十力，亦不退失四无所畏、四无碍解、十八佛不共法，亦不退失大慈、大悲、大喜、大舍；亦不退失无忘失法，亦不退失恒住舍性；亦不退失一切智，亦不退失道相智、一切相智。善现，是菩萨摩诃萨尔时成就一切菩提分法，乃至证得无上正等菩提，于诸功德终不衰减。善现，是菩萨摩诃萨行深般若波罗蜜多，方便善巧所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摄受故，刹那刹那白法增益，诸根猛利，超过一切声闻、独觉。——乾隆大藏经第1部《大般若波罗蜜多经》第332卷</w:t>
      </w:r>
    </w:p>
    <w:p w:rsidR="004A1F43" w:rsidRDefault="004A1F43" w:rsidP="00AD6342"/>
    <w:p w:rsidR="004A1F43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是菩萨摩诃萨有二因缘，虽能得预流果而于中不住，虽能得一来乃至独觉菩提而于中不住。何等为二？一者、彼果都无自性，能住、所住俱不可得；二者、于彼不生喜足，是故不住。谓彼菩萨恒作是念：‘我定应得预流果，不应不得，然不应于中住；我定应得一来、不还、阿罗汉果、独觉菩提，不应不得，然不应于中住。所以者何？我自初发无上正等菩提心来，于一切时更无余想，唯求无上正等菩提。然我定当证得无上正等菩提，岂于中间应住余果？’善现，是菩萨摩诃萨从初发心乃至趣入菩萨正性离生，曾无异想，但求无上正等菩提。善现，是菩萨摩诃萨从得初地乃至得第十地，曾无异想，但求无上正等菩提。善现，是菩萨摩诃萨专求无上正等菩提，于一切时心无散乱，诸有所起身、语、意业，无不皆与菩提心俱。善现，是菩萨摩诃萨住菩提心起菩提道，不为余境扰乱其心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4A1F43" w:rsidRDefault="004A1F43" w:rsidP="00AD6342"/>
    <w:p w:rsidR="00E6275B" w:rsidRPr="004E215E" w:rsidRDefault="00E6275B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有诸菩萨从初发心，常不远离一切智智心，勤修布施、净戒、安忍、精进、静虑，不离般若波罗蜜多方便善巧。虽念过去、未来、现在一切如来、应、正等觉戒蕴、定蕴、慧蕴、解脱蕴、解脱知见蕴而不取相，虽修一切空、无相、无愿解脱门亦不取相，虽念自他种种功德善根，与诸有情同共回向无上正等菩提亦不取相。舍利子，当知是菩萨摩诃萨不住声闻及独觉地，直趣无上正等菩提。何以故？舍利子，是菩萨摩诃萨从初发心乃至究竟，常能不远离一切智智心。虽修布施而不取相，虽修净戒、安忍、精进、静虑、般若亦不取相，虽念过去、未来、现在一切如来、应、正等觉所有戒蕴、定蕴、慧蕴、解脱蕴、解脱知见蕴亦不取相，虽修一切菩萨道空、无相、无愿解脱门亦不取相。舍利子，是菩萨摩诃萨有方便善巧故，以离相心修行布施波罗蜜多，以离相心修行净戒、安忍、精进、静虑、般若波罗蜜多。——乾隆大藏经第1部《大般若波罗蜜多经》第323卷</w:t>
      </w:r>
    </w:p>
    <w:p w:rsidR="004A1F43" w:rsidRPr="00E6275B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Pr="005F30FA" w:rsidRDefault="004A1F43" w:rsidP="00847F95">
      <w:pPr>
        <w:outlineLvl w:val="2"/>
        <w:rPr>
          <w:b/>
        </w:rPr>
      </w:pPr>
      <w:r w:rsidRPr="005F30FA">
        <w:rPr>
          <w:rFonts w:hint="eastAsia"/>
          <w:b/>
        </w:rPr>
        <w:lastRenderedPageBreak/>
        <w:t>有</w:t>
      </w:r>
      <w:r w:rsidRPr="005F30FA">
        <w:rPr>
          <w:rFonts w:asciiTheme="minorEastAsia" w:hAnsiTheme="minorEastAsia" w:hint="eastAsia"/>
          <w:b/>
          <w:color w:val="000000" w:themeColor="text1"/>
          <w:szCs w:val="21"/>
        </w:rPr>
        <w:t>方便善巧</w:t>
      </w:r>
    </w:p>
    <w:p w:rsidR="004A1F43" w:rsidRDefault="004A1F43" w:rsidP="00AD6342"/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云何当知诸菩萨摩诃萨有方便善巧修行般若波罗蜜多？”善现答言：“若菩萨摩诃萨有方便善巧修行般若波罗蜜多时，不行色，不行色相，是行般若波罗蜜多，不行受、想、行、识，不行受、想、行、识相，是行般若波罗蜜多；不行色常无常，不行色常无常相，是行般若波罗蜜多，不行受、想、行、识常无常，不行受、想、行、识常无常相，是行般若波罗蜜多；不行色乐苦，不行色乐苦相，是行般若波罗蜜多，不行受、想、行、识乐苦，不行受、想、行、识乐苦相，是行般若波罗蜜多；不行色我无我，不行色我无我相，是行般若波罗蜜多，不行受、想、行、识我无我，不行受、想、行、识我无我相，是行般若波罗蜜多；不行色净不净，不行色净不净相，是行般若波罗蜜多，不行受、想、行、识净不净，不行受、想、行、识净不净相，是行般若波罗蜜多；不行色空不空，不行色空不空相，是行般若波罗蜜多，不行受、想、行、识空不空，不行受、想、行、识空不空相，是行般若波罗蜜多；不行色无相有相，不行色无相有相相，是行般若波罗蜜多，不行受、想、行、识无相有相，不行受、想、行、识无相有相相，是行般若波罗蜜多；不行色无愿有愿，不行色无愿有愿相，是行般若波罗蜜多，不行受、想、行、识无愿有愿，不行受、想、行、识无愿有愿相，是行般若波罗蜜多；不行色寂静不寂静，不行色寂静不寂静相，是行般若波罗蜜多，不行受、想、行、识寂静不寂静，不行受、想、行、识寂静不寂静相，是行般若波罗蜜多；不行色远离不远离，不行色远离不远离相，是行般若波罗蜜多，不行受、想、行、识远离不远离，不行受、想、行、识远离不远离相，是行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意界、法界、意识界及意触、意触为缘所生诸受，不行意界乃至意触为缘所生诸受相，是行般若波罗蜜多；不行意界、法界、意识界及意触、意触为缘所生诸受常无常，不行意界乃至意触为缘所生诸受常无常相，是行般若波罗蜜多；不行意界、法界、意识界及意触、意触为缘所生诸受乐苦，不行意界乃至意触为缘所生诸受乐苦相，是行般若波罗蜜多；不行意界、法界、意识界及意触、意触为缘所生诸受我无我，不行意界乃至意触为缘所生诸受我无我相，是行般若波罗蜜多；不行意界、法界、意识界及意触、意触为缘所生诸受净不净，不行意界乃至意触为缘所生诸受净不净相，是行般若波罗蜜多；不行意界、法界、意识界及意触、意触为缘所生诸受空不空，不行意界乃至意触为缘所生诸受空不空相，是行般若波罗蜜多；不行意界、法界、意识界及意触、意触为缘所生诸受无相有相，不行意界乃至意触为缘所生诸受无相有相相，是行般若波罗蜜多；不行意界、法界、意识界及意触、意触为缘所生诸受无愿有愿，不行意界乃至意触为缘所生诸受无愿有愿相，是行般若波罗蜜多；不行意界、法界、意识界及意触、意触为缘所生诸受寂静不寂静，不行意界乃至意触为缘所生诸受寂静不寂静相，是行般若波罗蜜多；不行意界、法界、意识界及意触、意触为缘所生诸受远离不远离，不行意界乃至意触为缘所生诸受远离不远离相，是行般若波罗蜜多。舍利子当知，是为菩萨摩诃萨有方便善巧修行般若波罗蜜多。何以故？舍利子，意界意界性空，法界、意识界及意触、意触为缘所生诸受法界乃至意触为缘所生诸受性空。舍利子，是意界非意界空，是意界空非意界，意界不离空，空不离意界，意界即是空，空即是意界；法界乃至意触为缘所生诸受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苦圣谛，不行苦圣谛相，是行般若波罗蜜多，不行集、灭、道圣谛，不行集、灭、道圣谛相，是行般若波罗蜜多；不行苦圣谛常无常，不行苦圣谛常无常相，是行般若波罗蜜多，不行集、灭、道圣谛常无常，不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集、灭、道圣谛常无常相，是行般若波罗蜜多；不行苦圣谛乐苦，不行苦圣谛乐苦相，是行般若波罗蜜多，不行集、灭、道圣谛乐苦，不行集、灭、道圣谛乐苦相，是行般若波罗蜜多；不行苦圣谛我无我，不行苦圣谛我无我相，是行般若波罗蜜多，不行集、灭、道圣谛我无我，不行集、灭、道圣谛我无我相，是行般若波罗蜜多；不行苦圣谛净不净，不行苦圣谛净不净相，是行般若波罗蜜多，不行集、灭、道圣谛净不净，不行集、灭、道圣谛净不净相，是行般若波罗蜜多；不行苦圣谛空不空，不行苦圣谛空不空相，是行般若波罗蜜多，不行集、灭、道圣谛空不空，不行集、灭、道圣谛空不空相，是行般若波罗蜜多；不行苦圣谛无相有相，不行苦圣谛无相有相相，是行般若波罗蜜多，不行集、灭、道圣谛无相有相，不行集、灭、道圣谛无相有相相，是行般若波罗蜜多；不行苦圣谛无愿有愿，不行苦圣谛无愿有愿相，是行般若波罗蜜多，不行集、灭、道圣谛无愿有愿，不行集、灭、道圣谛无愿有愿相，是行般若波罗蜜多；不行苦圣谛寂静不寂静，不行苦圣谛寂静不寂静相，是行般若波罗蜜多，不行集、灭、道圣谛寂静不寂静，不行集、灭、道圣谛寂静不寂静相，是行般若波罗蜜多；不行苦圣谛远离不远离，不行苦圣谛远离不远离相，是行般若波罗蜜多，不行集、灭、道圣谛远离不远离，不行集、灭、道圣谛远离不远离相，是行般若波罗蜜多。舍利子当知，是为菩萨摩诃萨有方便善巧修行般若波罗蜜多。何以故？舍利子，苦圣谛苦圣谛性空，集、灭、道圣谛集、灭、道圣谛性空。舍利子，是苦圣谛非苦圣谛空，是苦圣谛空非苦圣谛，苦圣谛不离空，空不离苦圣谛，苦圣谛即是空，空即是苦圣谛；集、灭、道圣谛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无明，不行无明相，是行般若波罗蜜多，不行行、识、名色、六处、触、受、爱、取、有、生、老死愁叹苦忧恼，不行行乃至老死愁叹苦忧恼相，是行般若波罗蜜多；不行无明常无常，不行无明常无常相，是行般若波罗蜜多，不行行、识、名色、六处、触、受、爱、取、有、生、老死愁叹苦忧恼常无常，不行行乃至老死愁叹苦忧恼常无常相，是行般若波罗蜜多；不行无明乐苦，不行无明乐苦相，是行般若波罗蜜多，不行行、识、名色、六处、触、受、爱、取、有、生、老死愁叹苦忧恼乐苦，不行行乃至老死愁叹苦忧恼乐苦相，是行般若波罗蜜多；不行无明我无我，不行无明我无我相，是行般若波罗蜜多，不行行、识、名色、六处、触、受、爱、取、有、生、老死愁叹苦忧恼我无我，不行行乃至老死愁叹苦忧恼我无我相，是行般若波罗蜜多；不行无明净不净，不行无明净不净相，是行般若波罗蜜多，不行行、识、名色、六处、触、受、爱、取、有、生、老死愁叹苦忧恼净不净，不行行乃至老死愁叹苦忧恼净不净相，是行般若波罗蜜多；不行无明空不空，不行无明空不空相，是行般若波罗蜜多，不行行、识、名色、六处、触、受、爱、取、有、生、老死愁叹苦忧恼空不空，不行行乃至老死愁叹苦忧恼空不空相，是行般若波罗蜜多；不行无明无相有相，不行无明无相有相相，是行般若波罗蜜多，不行行、识、名色、六处、触、受、爱、取、有、生、老死愁叹苦忧恼无相有相，不行行乃至老死愁叹苦忧恼无相有相相，是行般若波罗蜜多；不行无明无愿有愿，不行无明无愿有愿相，是行般若波罗蜜多，不行行、识、名色、六处、触、受、爱、取、有、生、老死愁叹苦忧恼无愿有愿，不行行乃至老死愁叹苦忧恼无愿有愿相，是行般若波罗蜜多；不行无明寂静不寂静，不行无明寂静不寂静相，是行般若波罗蜜多，不行行、识、名色、六处、触、受、爱、取、有、生、老死愁叹苦忧恼寂静不寂静，不行行乃至老死愁叹苦忧恼寂静不寂静相，是行般若波罗蜜多；不行无明远离不远离，不行无明远离不远离相，是行般若波罗蜜多，不行行、识、名色、六处、触、受、爱、取、有、生、老死愁叹苦忧恼远离不远离，不行行乃至老死愁叹苦忧恼远离不远离相，是行般若波罗蜜多。舍利子当知，是为菩萨摩诃萨有方便善巧修行般若波罗蜜多。何以故？舍利子，无明无明性空，行、识、名色、六处、触、受、爱、取、有、生、老死愁叹苦忧恼行乃至老死愁叹苦忧恼性空。舍利子，是无明非无明空，是无明空非无明，无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明不离空，空不离无明，无明即是空，空即是无明；行乃至老死愁叹苦忧恼亦复如是。——乾隆大藏经第1部《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布施波罗蜜多，不行布施波罗蜜多相，是行般若波罗蜜多，不行净戒、安忍、精进、静虑、般若波罗蜜多，不行净戒、安忍、精进、静虑、般若波罗蜜多相，是行般若波罗蜜多；不行布施波罗蜜多常无常，不行布施波罗蜜多常无常相，是行般若波罗蜜多，不行净戒、安忍、精进、静虑、般若波罗蜜多常无常，不行净戒、安忍、精进、静虑、般若波罗蜜多常无常相，是行般若波罗蜜多；不行布施波罗蜜多乐苦，不行布施波罗蜜多乐苦相，是行般若波罗蜜多，不行净戒、安忍、精进、静虑、般若波罗蜜多乐苦，不行净戒、安忍、精进、静虑、般若波罗蜜多乐苦相，是行般若波罗蜜多；不行布施波罗蜜多我无我，不行布施波罗蜜多我无我相，是行般若波罗蜜多，不行净戒、安忍、精进、静虑、般若波罗蜜多我无我，不行净戒、安忍、精进、静虑、般若波罗蜜多我无我相，是行般若波罗蜜多；不行布施波罗蜜多净不净，不行布施波罗蜜多净不净相，是行般若波罗蜜多，不行净戒、安忍、精进、静虑、般若波罗蜜多净不净，不行净戒、安忍、精进、静虑、般若波罗蜜多净不净相，是行般若波罗蜜多；不行布施波罗蜜多空不空，不行布施波罗蜜多空不空相，是行般若波罗蜜多，不行净戒、安忍、精进、静虑、般若波罗蜜多空不空，不行净戒、安忍、精进、静虑、般若波罗蜜多空不空相，是行般若波罗蜜多；不行布施波罗蜜多无相有相，不行布施波罗蜜多无相有相相，是行般若波罗蜜多，不行净戒、安忍、精进、静虑、般若波罗蜜多无相有相，不行净戒、安忍、精进、静虑、般若波罗蜜多无相有相相，是行般若波罗蜜多；不行布施波罗蜜多无愿有愿，不行布施波罗蜜多无愿有愿相，是行般若波罗蜜多，不行净戒、安忍、精进、静虑、般若波罗蜜多无愿有愿，不行净戒、安忍、精进、静虑、般若波罗蜜多无愿有愿相，是行般若波罗蜜多；不行布施波罗蜜多寂静不寂静，不行布施波罗蜜多寂静不寂静相，是行般若波罗蜜多，不行净戒、安忍、精进、静虑、般若波罗蜜多寂静不寂静，不行净戒、安忍、精进、静虑、般若波罗蜜多寂静不寂静相，是行般若波罗蜜多；不行布施波罗蜜多远离不远离，不行布施波罗蜜多远离不远离相，是行般若波罗蜜多，不行净戒、安忍、精进、静虑、般若波罗蜜多远离不远离，不行净戒、安忍、精进、静虑、般若波罗蜜多远离不远离相，是行般若波罗蜜多。舍利子当知，是为菩萨摩诃萨有方便善巧修行般若波罗蜜多。何以故？舍利子，布施波罗蜜多布施波罗蜜多性空，净戒、安忍、精进、静虑、般若波罗蜜多净戒、安忍、精进、静虑、般若波罗蜜多性空。舍利子，是布施波罗蜜多非布施波罗蜜多空，是布施波罗蜜多空非布施波罗蜜多，布施波罗蜜多不离空，空不离布施波罗蜜多，布施波罗蜜多即是空，空即是布施波罗蜜多；净戒、安忍、精进、静虑、般若波罗蜜多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当知，是为菩萨摩诃萨有方便善巧修行般若波罗蜜多。何以故？舍利子，佛十力佛十力性空，四无所畏、四无碍解、大慈、大悲、大喜、大舍、十八佛不共法、一切智、道相智、一切相智四无所畏乃至一切相智性空。舍利子，是佛十力非佛十力空，是佛十力空非佛十力，佛十力不离空，空不离佛十力，佛十力即是空，空即是佛十力；四无所畏乃至一切相智亦复如是。舍利子，如是菩萨摩诃萨，有方便善巧修行般若波罗蜜多，能得无上正等菩提。舍利子，是菩萨摩诃萨修行般若波罗蜜多时，于一切法不取有、不取非有、不取亦有亦非有、不取非有非非有，于不取亦不取。时，舍利子问善现言：“何因缘故，是菩萨摩诃萨修行般若波罗蜜多时，于一切法都无所取？”善现答言：“由一切法自性不可得。何以故？一切法以无性为自性故。由此因缘，若菩萨摩诃萨修行般若波罗蜜多时，于一切法若取有、若取非有、若取亦有亦非有、若取非有非非有、若取不取，非行般若波罗蜜多。所以者何？以一切法都无自性，不可取故。舍利子，是菩萨摩诃萨修行般若波罗蜜多时，于般若波罗蜜多不取行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不取不行、不取亦行亦不行、不取非行非不行，于不取亦不取。”——乾隆大藏经第1部《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E6275B" w:rsidRDefault="00E6275B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具寿善现白佛言：世尊，何等名为诸菩萨摩诃萨方便善巧？诸菩萨摩诃萨修行般若波罗蜜多时，由此方便善巧力故，安立有情于实际中，而能不坏实际之相？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诸菩萨摩诃萨修行般若波罗蜜多时，从初发心成就如是方便善巧；由此方便善巧力故，安立有情于布施中；既安立已，为说布施前、后、中际无差别相，作是言：‘善男子，如是布施前、后、中际一切皆空，施者、受者、施所得果亦复皆空，如是一切于实际中都无所有、皆不可得。汝等勿执布施有异，施者、受者、施果、实际亦各有异。汝等若能不执布施、施者、受者、施果、实际各有异者，所修施福，则趣甘露，得甘露果，必以甘露而作后边。’复作是言：‘诸善男子，汝等以此所修布施，勿取色，勿取受、想、行、识；勿取眼处，勿取耳、鼻、舌、身、意处；勿取色处，勿取声、香、味、触、法处；勿取眼界，勿取耳、鼻、舌、身、意界；勿取色界，勿取声、香、味、触、法界；勿取眼识界，勿取耳、鼻、舌、身、意识界；勿取眼触，勿取耳、鼻、舌、身、意触；勿取眼触为缘所生诸受，勿取耳、鼻、舌、身、意触为缘所生诸受；勿取地界，勿取水、火、风、空、识界；勿取因缘，勿取等无间缘、所缘缘、增上缘；勿取从缘所生诸法；勿取无明，勿取行、识、名色、六处、触、受、爱、取、有、生、老死愁叹苦忧恼；勿取布施波罗蜜多，勿取净戒、安忍、精进、静虑、般若波罗蜜多；勿取四静虑，勿取四无量、四无色定；勿取四念住，勿取四正断、四神足、五根、五力、七等觉支、八圣道支；勿取空解脱门，勿取无相、无愿解脱门；勿取内空，勿取外空、内外空、空空、大空、胜义空、有为空、无为空、毕竟空、无际空、散空、无变异空、本性空、自相空、共相空、一切法空、不可得空、无性空、自性空、无性自性空；勿取真如，勿取法界、法性、不虚妄性、不变异性、平等性、离生性、法定、法住、实际、虚空界、不思议界；勿取苦圣谛，勿取集、灭、道圣谛；勿取八解脱，勿取八胜处、九次第定、十遍处；勿取一切陀罗尼门，勿取一切三摩地门；勿取极喜地，勿取离垢地、发光地、焰慧地、极难胜地、现前地、远行地、不动地、善慧地、法云地；勿取五眼，勿取六神通；勿取佛十力，勿取四无所畏、四无碍解、大慈、大悲、大喜、大舍、十八佛不共法；勿取三十二大士相，勿取八十随好；勿取无忘失法，勿取恒住舍性；勿取一切智，勿取道相智、一切相智；勿取预流果，勿取一来、不还、阿罗汉果、独觉菩提；勿取一切菩萨摩诃萨行，勿取诸佛无上正等菩提；勿取世间法，勿取出世法；勿取有漏法，勿取无漏法；勿取有为法，勿取无为法。何以故？一切布施布施性空，一切施者施者性空，一切受者受者性空，一切施果施果性空。空中布施不可得，施者不可得，受者不可得，施果不可得。何以故？如是诸法及余诸法所有自性毕竟空故，毕竟空中如是诸法不可得故。’复次，善现，诸菩萨摩诃萨修行般若波罗蜜多时，从初发心成就如是方便善巧；由此方便善巧力故，安立有情于净戒中；既安立已，作是言：‘善男子，汝等今者，于诸有情应深慈愍，离断生命，离不与取，离欲邪行，离虚诳语，离离间语，离粗恶语，离杂秽语，离贪欲，离瞋恚，离邪见。何以故？善男子，如是诸法都无自性，汝等不应分别执著。汝等复应审谛观察，何法名生，欲断其命？复何缘故而断彼命？何法名为所不与物、欲取其物？复何缘故而取彼物？何法名为所行邪境、欲行邪行？复何缘故而行邪行？何法名为应虚诳境、欲行虚诳？复何缘故说虚诳语？何法名为应离间境、欲行离间？复何缘故说离间语？何法名为应毁辱境、欲行毁辱？复何缘故说粗恶语？何法名为诸杂秽事、欲杂秽说？复何缘故说杂秽语？何法名为所应贪物、欲起贪欲？复何缘故而起贪欲？何法名为所应瞋境、欲起瞋恚？复何缘故而起瞋恚？何法名为所邪见境、欲起邪见？复何缘故而起邪见？如是一切自性皆空。’善现，是菩萨摩诃萨修行般若波罗蜜多时，成就</w:t>
      </w:r>
      <w:r w:rsidRPr="004E215E">
        <w:rPr>
          <w:rFonts w:hint="eastAsia"/>
          <w:color w:val="000000" w:themeColor="text1"/>
        </w:rPr>
        <w:lastRenderedPageBreak/>
        <w:t>如是方便善巧，能善成熟诸有情类，为说布施及净戒果俱不可得，令知布施及净戒果自性俱空。彼既了知所修布施及净戒果自性空已，能于其中不生执著；由不执著，心无散乱；无散乱故，能发妙慧；由此妙慧，永断随眠及诸缠已，入无余依般涅槃界。善现，如是依世俗说，不依胜义。所以者何？空中无有少法可得，若已涅槃、若当涅槃、若今涅槃、若涅槃者、若由此故得般涅槃。如是一切都无所有、皆毕竟空，毕竟空性即是涅槃，离此涅槃无别有法。复次，善现，诸菩萨摩诃萨修行般若波罗蜜多时，从初发心成就如是方便善巧；由此方便善巧力故，见诸有情心多瞋忿，深生慈愍方便教诫，作是言：‘善男子，应修安忍，乐安忍法，调伏其心受安忍行。汝所瞋法，自性皆空，云何于中而起瞋忿？汝等复应审谛观察，我由何法而起瞋忿？谁能瞋忿？瞋忿于谁？如是诸法本性皆空，本性空法未尝不空。如是空性，非如来作，非独觉作，非声闻作，非菩萨作，亦非天、龙、诸神、药叉、健达缚、阿素洛、揭路荼、紧捺洛、莫呼洛伽、人非人作，亦非四大王众天、三十三天、夜摩天、睹史多天、乐变化天、他化自在天作，亦非梵众天——梵辅天、梵会天、大梵天作，亦非光天——少光天、无量光天、极光净天作，亦非净天——少净天、无量净天、遍净天作，亦非广天——少广天、无量广天、广果天作，亦非无想天作，亦非无烦天、无热天、善现天、善见天、色究竟天作，亦非空无边处天、识无边处天、无所有处天、非想非非想处天作。汝等复应如实观察，如是瞋忿由何而生？为属于谁？复于谁起？当获何果？现得何利？是一切法本性皆空，非空性中可有瞋忿，故应安忍以自饶益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如是，善现，菩萨摩诃萨修行般若波罗蜜多时，方便善巧安立有情于性空理、性空因果，渐以无上正等菩提示现、劝导、赞励、庆喜，令善安住速能证得。善现，如是依世俗说，不依胜义。所以者何？本性空中，能得、所得、得处、得时，一切非有。善现，是名实际本性空理。诸菩萨摩诃萨为欲饶益诸有情故，依此实际本性空理修行般若波罗蜜多时，不得有情，亦复不得有情施设。何以故？善现，以一切法离有情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，见诸有情身心懈怠退失精进，方便劝导令其发起身心精进修诸善法，作是言：‘善男子，本性空中，无懈怠法、无懈怠者、无懈怠处、无懈怠时、无由此事发生懈怠。是一切法皆本性空，不越空理。汝等应发身心精进，舍诸懈怠，勤修善法，谓修布施波罗蜜多，若修净戒波罗蜜多，若修安忍波罗蜜多，若修精进波罗蜜多，若修静虑波罗蜜多，若修般若波罗蜜多，若修四静虑、四无量、四无色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一切法空、不可得空、无性空、自性空、无性自性空，若住真如、法界、法性、不虚妄性、不变异性、平等性、离生性、法定、法住、实际、虚空界、不思议界，若住苦、集、灭、道圣谛，若修八解脱、八胜处、九次第定、十遍处，若修一切陀罗尼门、三摩地门，若修极喜地、离垢地、发光地、焰慧地、极难胜地、现前地、远行地、不动地、善慧地、法云地，若修五眼、六神通，若修佛十力、四无所畏、四无碍解、十八佛不共法，若修大慈、大悲、大喜、大舍，若修三十二大士相、八十随好，若修无忘失法、恒住舍性，若修一切智、道相智、一切相智，若修诸余一切佛法勿生懈怠，若生懈怠受苦无穷。诸善男子，是一切法本性皆空无诸障碍，汝等应观本性空理无障碍中，无懈怠法、无懈怠者，此处、时、缘亦不可得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如是，善现，诸菩萨摩诃萨修行般若波罗蜜多时，方便善巧安立有情，令住诸法本性空理，</w:t>
      </w:r>
      <w:r w:rsidRPr="004E215E">
        <w:rPr>
          <w:rFonts w:hint="eastAsia"/>
          <w:color w:val="000000" w:themeColor="text1"/>
        </w:rPr>
        <w:lastRenderedPageBreak/>
        <w:t>虽令安住而无二想。所以者何？本性空理无二、无二分，非无二法可于其中而作二想。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，方便善巧行菩萨行成熟有情；诸有情类既成熟已，随其所应渐次安立，或令住预流果，或令住一来果，或令住不还果，或令住阿罗汉果，或令住独觉菩提，或令住菩萨摩诃萨位，或令住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A1F43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Default="004A1F43" w:rsidP="00AD6342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是菩萨摩诃萨修行般若波罗蜜多，依本性空教授教诫诸有情类令勤精进，作是言：‘善男子，汝于善法当勤精进。若修布施、净戒、安忍、精进、静虑、般若波罗蜜多时，于此诸法勿思惟二及不二相；若修四静虑、四无量、四无色定时，于此诸法勿思惟二及不二相；若修四念住、四正断、四神足、五根、五力、七等觉支、八圣道支时，于此诸法勿思惟二及不二相；若修空、无相、无愿解脱门时，于此诸法勿思惟二及不二相；若住内空、外空、内外空、空空、大空、胜义空、有为空、无为空、毕竟空、无际空、散空、无变异空、本性空、自相空、共相空、一切法空、不可得空、无性空、自性空、无性自性空时，于此诸法勿思惟二及不二相；若住真如、法界、法性、不虚妄性、不变异性、平等性、离生性、法定、法住、实际、虚空界、不思议界时，于此诸法勿思惟二及不二相；若住苦、集、灭、道圣谛时，于此诸法勿思惟二及不二相；若修八解脱、八胜处、九次第定、十遍处时，于此诸法勿思惟二及不二相；若修一切陀罗尼门、三摩地门时，于此诸法勿思惟二及不二相；若修极喜地、离垢地、发光地、焰慧地、极难胜地、现前地、远行地、不动地、善慧地、法云地时，于此诸法勿思惟二及不二相；若修五眼、六神通时，于此诸法勿思惟二及不二相；若修佛十力、四无所畏、四无碍解、十八佛不共法时，于此诸法勿思惟二及不二相；若修大慈、大悲、大喜、大舍时，于此诸法勿思惟二及不二相；若修三十二大士相、八十随好时，于此诸法勿思惟二及不二相；若修无忘失法、恒住舍性时，于此诸法勿思惟二及不二相；若修一切智、道相智、一切相智时，于此诸法勿思惟二及不二相；若修诸余一切佛法时，于此诸法勿思惟二及不二相。何以故？善男子，如是诸法皆本性空，本性空理不应思惟二、不二故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4A1F43" w:rsidRDefault="004A1F43" w:rsidP="00AD6342"/>
    <w:p w:rsidR="004A1F43" w:rsidRDefault="004A1F43" w:rsidP="00AD6342">
      <w:pPr>
        <w:rPr>
          <w:rFonts w:asciiTheme="minorEastAsia" w:hAnsiTheme="minorEastAsia"/>
          <w:szCs w:val="21"/>
        </w:rPr>
      </w:pPr>
      <w:r>
        <w:rPr>
          <w:rFonts w:hint="eastAsia"/>
        </w:rPr>
        <w:t>如是，善现，诸菩萨摩诃萨修行般若波罗蜜多，方便善巧行菩萨行成熟有情；诸有情类既成熟已，随其所应渐次安立，或令住预流果，或令住一来果，或令住不还果，或令住阿罗汉果，或令住独觉菩提，或令住菩萨摩诃萨位，或令住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4A1F43" w:rsidRPr="0095413C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，见诸有情心多散动，于诸欲境不能寂静，方便令入胜三摩地，谓作是言：‘来！善男子，汝应修习胜三摩地，勿起散乱及等持想。何以故？善男子，是一切法皆本性空。本性空中，无法可得、可名散乱或名一心。汝等若能住此胜定，所作善事皆速成满，亦随所欲住本性空。云何名为所作善事？谓起胜净身、语、意业，若修布施、净戒、安忍、精进、静虑、般若波罗蜜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一切法空、不可得空、无性空、自性空、无性自性空，若住真如、法界、法性、不虚妄性、不变异性、平等性、离生性、法定、法住、实际、虚空界、不思议界，若住苦、集、灭、道圣谛，若修四静虑、四无量、四无色定，若修八解脱、八胜处、九次第定、十遍处，若修一切陀罗尼门、三摩地门，若趣菩</w:t>
      </w:r>
      <w:r w:rsidRPr="004E215E">
        <w:rPr>
          <w:rFonts w:hint="eastAsia"/>
          <w:color w:val="000000" w:themeColor="text1"/>
        </w:rPr>
        <w:lastRenderedPageBreak/>
        <w:t>萨正性离生，若修菩萨摩诃萨地，若修五眼、六神通，若修佛十力、四无所畏、四无碍解、十八佛不共法，若修大慈、大悲、大喜、大舍，若修三十二大士相、八十随好，若修无忘失法、恒住舍性，若修一切智、道相智、一切相智，若修声闻道、独觉道、菩萨道、如来道，若修预流果、一来果、不还果、阿罗汉果、独觉菩提及佛无上正等菩提，若成熟有情，若严净佛土。如是一切胜净善法，由胜定力皆速成办，及随所愿住本性空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，方便善巧为欲饶益诸有情故，从初发心乃至究竟，求作善利常无间断；为欲饶益诸有情故，从一佛土至一佛土，供养恭敬、尊重赞叹诸佛世尊，于诸佛所听受正法，舍身受身经无数劫，乃至无上正等菩提，于其中间终不忘失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诸菩萨得陀罗尼，身、语、意根常无退减。何以故？是菩萨摩诃萨恒具善修一切智智，诸有所作能善思惟。由具善修一切智智，诸有所作能善思惟，于一切道悉能修习，谓声闻道、若独觉道、若菩萨道、若如来道、若胜天道、若胜人道、若诸菩萨胜神通道。诸菩萨摩诃萨由此殊胜神通道故，常作饶益曾无退失。是菩萨摩诃萨住此殊胜异熟神通，恒作有情胜利乐事，虽经诸趣生死轮回，而胜神通常无退减。如是，善现，诸菩萨摩诃萨修行般若波罗蜜多，住本性空方便善巧，能善利乐诸有情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住本性空，见有情类智慧薄少，愚痴颠倒造诸恶业，方便引入胜智慧门，作是言：‘善男子，应修般若波罗蜜多观一切法本性空寂。汝等若能修此般若观一切法本性皆空，诸所修行身、语、意业，皆趣甘露，得甘露果，必以甘露而作后边。诸善男子，是一切法皆本性空。本性空中，有情及法虽不可得，而所修行亦无退失。何以故？善男子，本性空中，无增减法、无增减者。所以者何？本性空理，非有自性、非无自性，离诸分别，绝诸戏论，故于此中无增无减，由斯所作终无退失。是故汝等应修般若波罗蜜多，观本性空，作所应作。’如是，善现，诸菩萨摩诃萨修行般若波罗蜜多，方便善巧教授教诫诸有情类，令修般若波罗蜜多观本性空，修诸善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A1F43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教授教诫有情修诸善业常无懈废，所谓自常行十善业道，亦劝他常行十善业道；自常受持五戒，亦劝他常受持五戒；自常受持八戒，亦劝他常受持八戒；自常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</w:t>
      </w:r>
      <w:r w:rsidRPr="004E215E">
        <w:rPr>
          <w:rFonts w:hint="eastAsia"/>
          <w:color w:val="000000" w:themeColor="text1"/>
        </w:rPr>
        <w:lastRenderedPageBreak/>
        <w:t>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时，方便善巧自修善业常无懈废，教授教诫诸有情类令修善业常无懈废。善现，是名诸菩萨摩诃萨修行般若波罗蜜多时方便善巧。诸菩萨摩诃萨由此方便善巧力故，安立有情于实际中，而能不坏实际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A1F43" w:rsidRDefault="004A1F43" w:rsidP="00AD6342"/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佛告舍利子：诸菩萨摩诃萨修行般若波罗蜜多时方便善巧者，谓都不见有少实法可于中住，由于中住而有挂碍，由挂碍故而有退没，由退没故心便劣弱，心劣弱故便生懈怠。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4A1F43" w:rsidRDefault="004A1F43" w:rsidP="00AD6342"/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有菩萨摩诃萨修行布施波罗蜜多时方便善巧，自行布施亦劝他行布施，殷勤教授教诫彼言：‘诸善男子，勿著布施！若著布施，当更受身；若更受身，由斯展转当受无量猛利大苦。诸善男子，胜义谛中，都无布施，亦无施者，亦无受者，亦无施物，亦无施果。如是诸法皆本性空，本性空中无法可取，诸法空性亦不可取。’如是，善现，诸菩萨摩诃萨修行布施波罗蜜多时，虽于有情自行于施亦劝他施，而于布施、施者、受者、施物、施果皆无所得，如是布施波罗蜜多名无所得波罗蜜多。是菩萨摩诃萨于此诸法无所得时，方便善巧能化有情，得预流果、或一来果、或不还果、或阿罗汉果、或独觉菩提，或趣无上正等菩提。如是，善现，诸菩萨摩诃萨修行布施波罗蜜多时，依布施法成熟有情令获利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4A1F43" w:rsidRDefault="004A1F43" w:rsidP="00AD6342"/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入初静虑，入第二、第三、第四静虑；入慈无量，入悲、喜、舍舍利子，复有菩萨摩诃萨，入初静虑乃至第四静虑，入慈无量乃至舍无量，入空无边处定乃至非想非非想处定。是菩萨摩诃萨有方便善巧故，不随静虑、无量、无色势力而生，还生欲界若刹帝利大族、若婆罗门大族、若长者大族、若居士大族，为欲成熟诸有情故，不为贪染后有故生。无量；入空无边处定，入识无边处、无所有处、非想非非想处定；修四念住、四正断、四神足、五根、五力、七等觉支、八圣道支；修佛十力、四无所畏、四无碍解、大慈、大悲、大喜、大舍、十八佛不共法。是菩萨摩诃萨有方便善巧故，不随静虑、无量、无色势力而生，但生有佛世界值遇诸佛，供养恭敬、尊重赞叹，常与般若波罗蜜多相应。当知是菩萨摩诃萨，此贤劫中定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入慈无量乃至舍无量，入空无边处定乃至非想非非想处定。是菩萨摩诃萨有方便善巧故，不随静虑、无量、无色势力而生，还生欲界若刹帝利大族、若婆罗门大族、若长者大族、若居士大族，为欲成熟诸有情故，不为贪染</w:t>
      </w:r>
      <w:r w:rsidRPr="004E215E">
        <w:rPr>
          <w:rFonts w:hint="eastAsia"/>
          <w:color w:val="000000" w:themeColor="text1"/>
        </w:rPr>
        <w:lastRenderedPageBreak/>
        <w:t>后有故生。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入慈无量乃至舍无量，入空无边处定乃至非想非非想处定。是菩萨摩诃萨有方便善巧故，不随静虑、无量、无色势力而生，或生四大王众天，或生三十三天，或生夜摩天，或生睹史多天，或生乐变化天，或生他化自在天，为欲成熟诸有情故，及为严净诸佛土故，常值诸佛，供养恭敬、尊重赞叹，无空过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修行般若波罗蜜多，有方便善巧故入初静虑，于此处没生梵世中作大梵王，威德炽盛胜余梵众多百千倍。从自天处游诸佛土，从一佛国至一佛国。其中有菩萨摩诃萨未证无上正等菩提者，劝证无上正等菩提，已证无上正等菩提未转法轮者请转法轮，为欲利乐诸有情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4A1F43" w:rsidRDefault="004A1F43" w:rsidP="00AD6342"/>
    <w:p w:rsidR="00E6275B" w:rsidRDefault="00E6275B" w:rsidP="00AD6342"/>
    <w:p w:rsidR="00E6275B" w:rsidRDefault="00E6275B" w:rsidP="00AD6342"/>
    <w:p w:rsidR="00E6275B" w:rsidRDefault="00E6275B" w:rsidP="00AD6342"/>
    <w:p w:rsidR="00E6275B" w:rsidRDefault="00E6275B" w:rsidP="00AD6342"/>
    <w:p w:rsidR="00E6275B" w:rsidRDefault="00E6275B" w:rsidP="00AD6342"/>
    <w:p w:rsidR="00E6275B" w:rsidRDefault="00E6275B" w:rsidP="00AD6342"/>
    <w:p w:rsidR="00E6275B" w:rsidRDefault="00E6275B" w:rsidP="00AD6342"/>
    <w:p w:rsidR="00E6275B" w:rsidRDefault="00E6275B" w:rsidP="00AD6342"/>
    <w:p w:rsidR="00E6275B" w:rsidRDefault="00E6275B" w:rsidP="00AD6342"/>
    <w:p w:rsidR="00E6275B" w:rsidRDefault="00E6275B" w:rsidP="00AD6342"/>
    <w:p w:rsidR="00E6275B" w:rsidRDefault="00E6275B" w:rsidP="00AD6342"/>
    <w:p w:rsidR="00E6275B" w:rsidRDefault="00E6275B" w:rsidP="00AD6342"/>
    <w:p w:rsidR="004A1F43" w:rsidRDefault="004A1F43" w:rsidP="00AD6342"/>
    <w:p w:rsidR="004A1F43" w:rsidRDefault="004A1F43" w:rsidP="00AD6342"/>
    <w:p w:rsidR="004A1F43" w:rsidRPr="004A1F43" w:rsidRDefault="004A1F43" w:rsidP="00AD6342"/>
    <w:p w:rsidR="004A1F43" w:rsidRPr="005F30FA" w:rsidRDefault="004A1F43" w:rsidP="00847F95">
      <w:pPr>
        <w:outlineLvl w:val="2"/>
        <w:rPr>
          <w:b/>
        </w:rPr>
      </w:pPr>
      <w:r w:rsidRPr="005F30FA">
        <w:rPr>
          <w:rFonts w:hint="eastAsia"/>
          <w:b/>
        </w:rPr>
        <w:lastRenderedPageBreak/>
        <w:t>有</w:t>
      </w:r>
      <w:r w:rsidRPr="005F30FA">
        <w:rPr>
          <w:rFonts w:asciiTheme="minorEastAsia" w:hAnsiTheme="minorEastAsia" w:hint="eastAsia"/>
          <w:b/>
          <w:color w:val="000000" w:themeColor="text1"/>
          <w:szCs w:val="21"/>
        </w:rPr>
        <w:t>方便善巧</w:t>
      </w:r>
    </w:p>
    <w:p w:rsidR="004A1F43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不恭敬供养诸佛，不能圆满殊胜善根，不得善友多所摄受者，尚不应得菩萨摩诃萨名，况能证得一切智智？何以故？善现，或有恭敬供养诸佛，种植圆满殊胜善根，得真善友多所摄受，尚不能得一切智智！况不恭敬供养诸佛，不能圆满殊胜善根，不得善友多所摄受，而能证得一切智智？彼若能得一切智智，无有是处。是故，善现，若菩萨摩诃萨欲住菩萨摩诃萨名，欲疾证得一切智智，当勤恭敬供养诸佛，种植圆满殊胜善根，亲近供养真善知识勿生厌倦。”——乾隆大藏经第1部《大般若波罗蜜多经》第366卷</w:t>
      </w: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何因缘故，有菩萨摩诃萨虽已恭敬供养诸佛，种植圆满殊胜善根，得真善友多所摄受，而不能得一切智智？”佛言：“善现，彼菩萨摩诃萨远离方便善巧力故，不能证得一切智智。谓彼菩萨摩诃萨不从诸佛闻说如是方便善巧，恭敬供养诸佛世尊，种植圆满殊胜善根，亲近供养真善知识故，不能得一切智智。”——乾隆大藏经第1部《大般若波罗蜜多经》第366卷</w:t>
      </w: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诸菩萨摩诃萨具最胜觉，虽能受行如是深法，而能于中不求果报。”佛言：“善现，如是，如是，如汝所说，诸菩萨摩诃萨具最胜觉，虽能受行如是深法，而于其中不求果报。何以故？善现，诸菩萨摩诃萨于自性无动故。”——乾隆大藏经第1部《大般若波罗蜜多经》第366卷</w:t>
      </w: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</w:p>
    <w:p w:rsidR="004A1F43" w:rsidRPr="004E215E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尔时，具寿善现白佛言：世尊，何等名为方便善巧，菩萨摩诃萨成就如是方便善巧，诸有所为定能证得一切智智？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从初发心修行布施波罗蜜多时，以一切智智相应作意，或施如来、应、正等觉，或施独觉，或施声闻，或施菩萨摩诃萨，或施诸余沙门婆罗门，或施外道修梵行者，或施贫穷道行苦行及来求者，或施一切人非人等。是菩萨摩诃萨成就如是一切智智相应作意，虽行布施而无施想，无受者想，无施者想，亦无一切我、我所想。何以故？是菩萨摩诃萨观一切法自相皆空，无起、无成、无转、无灭，入诸法相；知一切法无作、无能，入诸行相。是菩萨摩诃萨成就如是方便善巧，恒时增长殊胜善根；由胜善根常增长故，能行布施波罗蜜多，成熟有情、严净佛土。虽行布施而不忻求施所得果，谓不贪著由施所得诸可爱境，亦不耽求由施所得生死胜报，但为救护无救护者，及欲解脱未解脱者，修行布施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净戒波罗蜜多时，以一切智智相应作意受持净戒。其心不为贪欲所覆，亦复不为瞋恚所覆，亦复不为愚痴所覆，亦复不为随眠诸缠，及余种种恶不善法障菩提者之所覆蔽，所谓悭吝、恶戒、忿恚、懈怠、劣心、乱心、恶慧、诸慢、过慢、慢过慢、我慢、增上慢、卑慢、邪慢，亦常不起声闻、独觉相应作意。何以故？是菩萨摩诃萨观一切法自相皆空，无起、无成、无转、无灭，入诸法相；知一切法无作、无能，入诸行相。是菩萨摩诃萨成就如是方便善巧，恒时增长殊胜善根；由胜善根常增长故，能行净戒波罗蜜多，成熟有情，严净佛土。虽行净戒而不忻求戒所得果，谓不贪著由戒所得诸可爱境，亦不耽求由戒所得生死胜报，但为救护无救护者，及欲解脱未解脱者，修行净戒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复次，善现，若菩萨摩诃萨从初发心修行安忍波罗蜜多时，以一切智智相应作意修学安忍。</w:t>
      </w:r>
      <w:r w:rsidRPr="004E215E">
        <w:rPr>
          <w:rFonts w:hint="eastAsia"/>
          <w:color w:val="000000" w:themeColor="text1"/>
        </w:rPr>
        <w:lastRenderedPageBreak/>
        <w:t>是菩萨摩诃萨乃至为护自命因缘，亦不发起一念忿恚恶言加报怨恨之心。是菩萨摩诃萨假使有来欲害其命，劫夺资财、侵陵妻室、虚诳罔冒、离间亲友、粗言骂辱、杂秽嘲诮，或捶、或打、或割、或截，或为种种不饶益事，于彼有情都无忿恨，唯欲作彼利益安乐。何以故？善现，是菩萨摩诃萨观一切法自相皆空，无起、无成、无转、无灭，入诸法相；知一切法无作、无能，入诸行相。是菩萨摩诃萨成就如是方便善巧，恒时增长殊胜善根；由胜善根常增长故，能行安忍波罗蜜多，成熟有情、严净佛土。虽行安忍而不忻求忍所得果，谓不贪著由忍所得诸可爱境，亦不耽求由忍所得生死胜报，但为救护无救护者，及欲解脱未解脱者，修行安忍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精进波罗蜜多时，以一切智智相应作意发起正勤，被坚固铠勇猛无怯，远离懈怠懒惰之心。是菩萨摩诃萨为求无上正等菩提，勇猛正勤不惧众苦，亦能方便遮止制伏，谓于人苦、阿素洛苦、鬼界苦、傍生苦、地狱苦及余众苦皆不怯惧，亦能方便遮止制伏，勤修善法常无懈废。何以故？善现，是菩萨摩诃萨观一切法自相皆空，无起、无成、无转、无灭，入诸法相；知一切法无作、无能，入诸行相。是菩萨摩诃萨成就如是方便善巧，恒时增长殊胜善根；由胜善根常增长故，能行精进波罗蜜多，成熟有情、严净佛土。虽行精进而不忻求勤所得果，谓不贪著由勤所得诸可爱境，亦不耽求由勤所得生死胜报，但为救护无救护者，及欲解脱未解脱者，修行精进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静虑波罗蜜多时，以一切智智相应作意修学诸定。是菩萨摩诃萨眼见色已不取诸相、不取随好，即于是处防护眼根不放逸住，勿令心起世间贪爱、恶不善法、诸烦恼漏，专修念定守护眼根。是菩萨摩诃萨耳闻声已不取诸相、不取随好，即于是处防护耳根不放逸住，勿令心起世间贪爱、恶不善法、诸烦恼漏，专修念定守护耳根。是菩萨摩诃萨鼻嗅香已不取诸相、不取随好，即于是处防护鼻根不放逸住，勿令心起世间贪爱、恶不善法、诸烦恼漏，专修念定守护鼻根。是菩萨摩诃萨舌尝味已不取诸相、不取随好，即于是处防护舌根不放逸住，勿令心起世间贪爱、恶不善法、诸烦恼漏，专修念定守护舌根。是菩萨摩诃萨身觉触已不取诸相、不取随好，即于是处防护身根不放逸住，勿令心起世间贪爱、恶不善法、诸烦恼漏，专修念定守护身根。是菩萨摩诃萨意了法已不取诸相、不取随好，即于是处防护意根不放逸住，勿令心起世间贪爱、恶不善法、诸烦恼漏，专修念定守护意根。是菩萨摩诃萨若行、若住、若坐、若卧、若语、若默，常不舍离三摩呬多奢摩他位。是菩萨摩诃萨若手、若足俱不饕餮，语不刚强，言不喧杂，眼及诸根皆不纷扰，不掉、不动亦不倨傲，身不散乱、语不散乱、心不散乱，身寂静、语寂静、心寂静，若隐若露无异威仪。于诸饮食、衣服、卧具、病缘医药及余资产皆生喜足，易满、易养、易可供事。轨则所行无不调善，虽处喧杂而行远离。于利、于衰、于乐、于苦、于赞、于毁、于称、于讥、于活、于杀，平等无变不高不下。于冤、于亲、于善、于恶，心无憎爱无喜无忧。于诸圣言、于非圣言、于远离、于愦闹，其心平等无有改易。于可爱色、不可爱色，于诸随顺违逆事中，都不分别心常安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何以故？善现，是菩萨摩诃萨观一切法自相皆空，无起、无成、无转、无灭，入诸法相；知一切法无作、无能，入诸行相。是菩萨摩诃萨成就如是方便善巧，恒时增长殊胜善根；由胜善根常增长故，能行静虑波罗蜜多，成熟有情、严净佛土。虽行静虑而不忻求定所得果，谓不贪著由定所得诸可爱境，亦不耽求由定所得生死胜报，但为救护无救护者，及欲解脱未解脱者，修行静虑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复次，善现，若菩萨摩诃萨从初发心修行般若波罗蜜多时，以一切智智相应作意修学般若。是菩萨摩诃萨无诸恶慧，他不能引，远离一切我、我所执，远离一切我见、有情见、命者见、生者见、养者见、士夫见、补特伽罗见、意生见、儒童见、作者见、受者见、知者见、见者见，远离一切有无有见、诸恶见趣，远离憍慢，无分别、无变异而修妙慧。何以故？善现，是菩萨摩诃萨观一切法自相皆空，无起、无成、无转、无灭，入诸法相；知一切法无作、无能，入诸行相。是菩萨摩诃萨成就如是方便善巧，恒时增长殊胜善根；由胜善根常增长故，能行般若波罗蜜多，成熟有情、严净佛土。虽行般若而不忻求慧所得果，谓不贪著由慧所得诸可爱境，亦不耽求由慧所得生死胜报，但为救护无救护者，及欲解脱未解脱者，修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般若波罗蜜多时，以一切智智相应作意入初静虑，入第二、第三、第四静虑，入慈无量，入悲、喜、舍无量，入空无边处定，入识无边处、无所有处、非想非非想处定，是菩萨摩诃萨虽于静虑、无量、无色入出自在，而不贪爱彼异熟果。何以故？善现，是菩萨摩诃萨成就最胜方便善巧，由此方便善巧力故，观诸静虑、无量、无色自相皆空，无起、无成、无转、无灭，入诸法相；知一切法无作、无能，入诸行相。是菩萨摩诃萨成就如是方便善巧，恒时增长殊胜善根；由胜善根常增长故，能行静虑、无量、无色，由行静虑、无量、无色便能自在，成熟有情、严净佛土。虽行静虑、无量、无色，而不忻求彼所得果，谓不贪著静虑、无量及无色定所得生死诸异熟果，但为救护无救护者，及为解脱未解脱者，修诸静虑、无量、无色，无所执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般若波罗蜜多时，以一切智智相应作意，修学一切菩提分法，成就如是方便善巧，虽行见修所断法道，而不取预流果，亦复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行三十七菩提分法。虽行如是菩提分法，而超声闻及独觉地，证入菩萨正性离生。善现，是名菩萨摩诃萨无生法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修行般若波罗蜜多时，以一切智智相应作意，虽得自在顺逆入出八解脱定，亦得自在顺逆入出八胜处定，亦得自在顺逆入出九次第定，亦得自在顺逆入出十遍处定，亦能修习四圣谛观，自在入出三摩地门、陀罗尼门、三解脱门，而能成就方便善巧，不取预流果，亦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能行八解脱定、八胜处定、九次第定、十遍处定、四圣谛观、三摩地门、陀罗尼门、三解脱门。虽能行八解脱定乃至三解脱门，而超声闻及独觉地，证入菩萨不退转位。善现，是名菩萨摩诃萨无生法受记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Pr="004E215E" w:rsidRDefault="004A1F43" w:rsidP="00AD634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修行般若波罗蜜多时，以一切智智相应作意，学佛十力、四无所畏、四无碍解、十八佛不共法、大慈、大悲、大喜、大舍、无忘失法、恒住舍性、一切智、道相智、一切相智、五眼、六神通，乃至未具成熟有情、严净佛土，且未证得一切智智。何以故？善现，是菩萨摩诃萨观一切法自相皆空，无起、无成、无转、无灭，入诸法相；知一切法无作、无能，入诸行相。是菩萨摩诃萨成就如是方便善巧，恒时增长殊胜善根；由胜善</w:t>
      </w:r>
      <w:r w:rsidRPr="004E215E">
        <w:rPr>
          <w:rFonts w:hint="eastAsia"/>
          <w:color w:val="000000" w:themeColor="text1"/>
        </w:rPr>
        <w:lastRenderedPageBreak/>
        <w:t>根常增长故，能行佛十力、四无所畏、四无碍解、十八佛不共法、大慈、大悲、大喜、大舍、无忘失法、恒住舍性、一切智、道相智、一切相智、五眼、六神通；由能行佛十力乃至六神通故，便能圆满成熟有情、严净佛土，渐次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4A1F43" w:rsidRPr="004E215E" w:rsidRDefault="004A1F43" w:rsidP="00AD6342">
      <w:pPr>
        <w:rPr>
          <w:color w:val="000000" w:themeColor="text1"/>
        </w:rPr>
      </w:pPr>
    </w:p>
    <w:p w:rsidR="004A1F43" w:rsidRDefault="004A1F43" w:rsidP="00AD63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善现，如是名为方便善巧，若菩萨摩诃萨成就如是方便善巧，诸有所为定能证得一切智智。善现，如是方便善巧，皆由般若波罗蜜多而得成就。是故，善现，诸菩萨摩诃萨应行般若波罗蜜多，诸有所为不求果报。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sectPr w:rsidR="004A1F43" w:rsidSect="00FC0B4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0647" w:rsidRDefault="00710647" w:rsidP="00912AE8">
      <w:r>
        <w:separator/>
      </w:r>
    </w:p>
  </w:endnote>
  <w:endnote w:type="continuationSeparator" w:id="1">
    <w:p w:rsidR="00710647" w:rsidRDefault="00710647" w:rsidP="00912A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0647" w:rsidRDefault="00710647" w:rsidP="00912AE8">
      <w:r>
        <w:separator/>
      </w:r>
    </w:p>
  </w:footnote>
  <w:footnote w:type="continuationSeparator" w:id="1">
    <w:p w:rsidR="00710647" w:rsidRDefault="00710647" w:rsidP="00912A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2AE8"/>
    <w:rsid w:val="003D7852"/>
    <w:rsid w:val="003F5CA4"/>
    <w:rsid w:val="00461BC2"/>
    <w:rsid w:val="00486D82"/>
    <w:rsid w:val="004A1F43"/>
    <w:rsid w:val="005E33AE"/>
    <w:rsid w:val="006914D6"/>
    <w:rsid w:val="00710647"/>
    <w:rsid w:val="007813E5"/>
    <w:rsid w:val="007E50A7"/>
    <w:rsid w:val="00847F95"/>
    <w:rsid w:val="00912AE8"/>
    <w:rsid w:val="009B0B03"/>
    <w:rsid w:val="00AD6342"/>
    <w:rsid w:val="00D700D9"/>
    <w:rsid w:val="00E500E6"/>
    <w:rsid w:val="00E6275B"/>
    <w:rsid w:val="00ED2CD4"/>
    <w:rsid w:val="00F56F83"/>
    <w:rsid w:val="00FC0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A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12A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12AE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12A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12AE8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4A1F43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4A1F43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3273</Words>
  <Characters>18661</Characters>
  <Application>Microsoft Office Word</Application>
  <DocSecurity>0</DocSecurity>
  <Lines>155</Lines>
  <Paragraphs>43</Paragraphs>
  <ScaleCrop>false</ScaleCrop>
  <Company>2012</Company>
  <LinksUpToDate>false</LinksUpToDate>
  <CharactersWithSpaces>21891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10</cp:revision>
  <dcterms:created xsi:type="dcterms:W3CDTF">2021-12-11T06:38:00Z</dcterms:created>
  <dcterms:modified xsi:type="dcterms:W3CDTF">2021-12-16T07:51:00Z</dcterms:modified>
</cp:coreProperties>
</file>