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5BD" w:rsidRDefault="002F65BD" w:rsidP="002F65BD">
      <w:pPr>
        <w:rPr>
          <w:rFonts w:asciiTheme="minorEastAsia" w:hAnsiTheme="minorEastAsia"/>
          <w:szCs w:val="21"/>
        </w:rPr>
      </w:pPr>
      <w:r w:rsidRPr="002F65BD">
        <w:rPr>
          <w:rFonts w:hint="eastAsia"/>
        </w:rPr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2F65B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A6C28" w:rsidRDefault="009A6C28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具寿善现复白佛言：“何等名为不善法？”佛告善现：“不善法者，谓害生命、不与取、欲邪行，虚诳语、离间语、粗恶语、杂秽语，</w:t>
      </w:r>
      <w:r>
        <w:rPr>
          <w:rFonts w:hint="eastAsia"/>
        </w:rPr>
        <w:t xml:space="preserve"> </w:t>
      </w:r>
      <w:r>
        <w:rPr>
          <w:rFonts w:hint="eastAsia"/>
        </w:rPr>
        <w:t>贪欲、瞋恚、邪见，及忿恨、覆恼、谄诳、矫害、嫉、悭、慢等。善现，此等名为不善法。”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Pr="00603025" w:rsidRDefault="005A7A1D" w:rsidP="005A7A1D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具寿善现复白佛言：“何等有记法？”佛告善现：“即诸善法及不善法，名有记法。”</w:t>
      </w:r>
      <w:r>
        <w:rPr>
          <w:rFonts w:hint="eastAsia"/>
        </w:rPr>
        <w:t xml:space="preserve"> </w:t>
      </w:r>
      <w:r>
        <w:rPr>
          <w:rFonts w:hint="eastAsia"/>
        </w:rPr>
        <w:t>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Default="005A7A1D" w:rsidP="005A7A1D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Default="005A7A1D" w:rsidP="005A7A1D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具寿善现复白佛言：“何等名为有漏法？”佛告善现：“谓堕三界，若五蕴、十二处、十八界，若四静虑、四无量、四无色定。善现，</w:t>
      </w:r>
      <w:r>
        <w:rPr>
          <w:rFonts w:hint="eastAsia"/>
        </w:rPr>
        <w:t xml:space="preserve"> </w:t>
      </w:r>
      <w:r>
        <w:rPr>
          <w:rFonts w:hint="eastAsia"/>
        </w:rPr>
        <w:t>此等名为有漏法。”具寿善现复白佛言：“何等名为无漏法？”佛告善现：“谓四念住乃至十八佛不共法。善现，此等名为无漏法。”</w:t>
      </w:r>
      <w:r>
        <w:rPr>
          <w:rFonts w:hint="eastAsia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Default="005A7A1D" w:rsidP="005A7A1D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Default="005A7A1D" w:rsidP="005A7A1D"/>
    <w:p w:rsidR="005A7A1D" w:rsidRDefault="005A7A1D" w:rsidP="005A7A1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具寿善现复白佛言：“何等名为共法？”佛告善现：“谓世间四静虑、四无量、四无色定、五神通。善现，此等名为共法，共异生故。”具寿善现复白佛言：“何等名为不共法？”佛告善</w:t>
      </w:r>
      <w:r>
        <w:rPr>
          <w:rFonts w:hint="eastAsia"/>
        </w:rPr>
        <w:lastRenderedPageBreak/>
        <w:t>现：“谓四念住乃至十八佛不共法。善现，此等名为不共法，不共异生故。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A7A1D" w:rsidRPr="00603025" w:rsidRDefault="005A7A1D" w:rsidP="005A7A1D"/>
    <w:p w:rsidR="005A7A1D" w:rsidRPr="005A7A1D" w:rsidRDefault="005A7A1D">
      <w:r>
        <w:rPr>
          <w:rFonts w:hint="eastAsia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5A7A1D" w:rsidRPr="005A7A1D" w:rsidSect="009A6C2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3C6" w:rsidRDefault="00A123C6" w:rsidP="002F65BD">
      <w:r>
        <w:separator/>
      </w:r>
    </w:p>
  </w:endnote>
  <w:endnote w:type="continuationSeparator" w:id="0">
    <w:p w:rsidR="00A123C6" w:rsidRDefault="00A123C6" w:rsidP="002F6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3C6" w:rsidRDefault="00A123C6" w:rsidP="002F65BD">
      <w:r>
        <w:separator/>
      </w:r>
    </w:p>
  </w:footnote>
  <w:footnote w:type="continuationSeparator" w:id="0">
    <w:p w:rsidR="00A123C6" w:rsidRDefault="00A123C6" w:rsidP="002F65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65BD"/>
    <w:rsid w:val="002F65BD"/>
    <w:rsid w:val="00376E47"/>
    <w:rsid w:val="005A7A1D"/>
    <w:rsid w:val="009A6C28"/>
    <w:rsid w:val="009B0AC7"/>
    <w:rsid w:val="00A12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65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65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65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65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Company>2012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2021-08-13T07:46:00Z</dcterms:created>
  <dcterms:modified xsi:type="dcterms:W3CDTF">2024-04-09T05:28:00Z</dcterms:modified>
</cp:coreProperties>
</file>