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E98" w:rsidRDefault="002F1E98" w:rsidP="002F1E98">
      <w:pPr>
        <w:rPr>
          <w:rFonts w:asciiTheme="minorEastAsia" w:hAnsiTheme="minorEastAsia"/>
          <w:szCs w:val="21"/>
        </w:rPr>
      </w:pPr>
      <w:r w:rsidRPr="002F1E98">
        <w:rPr>
          <w:rFonts w:hint="eastAsia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一切声闻、独觉智慧作用，当学般若波罗蜜多；欲得一切陀罗尼门、三摩地门，当学般若波罗蜜多；欲以一念随喜之心，超过一切声闻、独觉所有布施，当学般若波罗蜜多；欲以一念随喜之心，超过一切声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闻、独觉所有净戒，当学般若波罗蜜多；欲以一念随喜之心，超过一切声闻、独觉定、慧、解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脱、解脱知见，当学般若波罗蜜多；欲以一念随喜之心，超过一切声闻、独觉静虑、解脱、等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F1E98" w:rsidRDefault="002F1E98" w:rsidP="002F1E98"/>
    <w:p w:rsidR="001E7772" w:rsidRDefault="002F1E98">
      <w:pPr>
        <w:rPr>
          <w:rFonts w:asciiTheme="minorEastAsia" w:hAnsiTheme="minorEastAsia"/>
          <w:szCs w:val="21"/>
        </w:rPr>
      </w:pPr>
      <w:r w:rsidRPr="002F1E98">
        <w:rPr>
          <w:rFonts w:hint="eastAsia"/>
        </w:rPr>
        <w:t>复次，舍利子，若菩萨摩诃萨欲令所行布施、净戒、安忍、精进、静虑、般若波罗蜜多，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离诸障碍速得圆满，当学般若波罗蜜多，欲得生生常见诸佛，恒闻正法得佛觉悟，蒙佛忆念教诫教授，当学般若波罗蜜多；欲得佛身具三十二大丈夫相，八十随好圆满庄严，当学般若波罗蜜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当学般若波罗蜜多；欲生佛家入童真地，常不远离诸佛菩萨，当学般若波罗蜜多；欲得生生具诸相好端严如佛，一切有情见者欢喜，发起无上正等觉心，速能成办佛地功德，当学般若波罗蜜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F1E98" w:rsidRDefault="002F1E98"/>
    <w:p w:rsidR="002F1E98" w:rsidRDefault="002F1E98" w:rsidP="002F1E98">
      <w:pPr>
        <w:rPr>
          <w:rFonts w:asciiTheme="minorEastAsia" w:hAnsiTheme="minorEastAsia"/>
          <w:szCs w:val="21"/>
        </w:rPr>
      </w:pPr>
      <w:r w:rsidRPr="002F1E98">
        <w:rPr>
          <w:rFonts w:hint="eastAsia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F1E98" w:rsidRDefault="002F1E98"/>
    <w:p w:rsidR="002F1E98" w:rsidRDefault="002F1E98" w:rsidP="002F1E98">
      <w:pPr>
        <w:rPr>
          <w:rFonts w:asciiTheme="minorEastAsia" w:hAnsiTheme="minorEastAsia"/>
          <w:szCs w:val="21"/>
        </w:rPr>
      </w:pPr>
      <w:r w:rsidRPr="002F1E98">
        <w:rPr>
          <w:rFonts w:hint="eastAsia"/>
        </w:rPr>
        <w:t>复次，舍利子，若菩萨摩诃萨欲安住内空、外空、内外空、空空、大空、胜义空、有为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空、无为空、毕竟空、无际空、散空、无变异空、本性空、自相空、共相空、一切法空、不可得空、无性空、自性空、无性自性空，当学般若波罗蜜多。若菩萨摩诃萨欲安住一切法真如、法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界、法性、不虚妄性、不变异性、平等性、离生性、法定、法住、实际、虚空界、不思议界，当学般若波罗蜜多。若菩萨摩诃萨欲觉知一切法尽所有性、如所有性无颠倒无分别，</w:t>
      </w:r>
      <w:r w:rsidRPr="002F1E98">
        <w:rPr>
          <w:rFonts w:hint="eastAsia"/>
        </w:rPr>
        <w:lastRenderedPageBreak/>
        <w:t>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当学般若波罗蜜多。若菩萨摩诃萨欲析一毛以为百分，取一分毛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 w:rsidRPr="002F1E98">
        <w:rPr>
          <w:rFonts w:hint="eastAsia"/>
        </w:rPr>
        <w:t>[</w:t>
      </w:r>
      <w:r w:rsidRPr="002F1E98">
        <w:rPr>
          <w:rFonts w:hint="eastAsia"/>
        </w:rPr>
        <w:t>禾</w:t>
      </w:r>
      <w:r w:rsidRPr="002F1E98">
        <w:rPr>
          <w:rFonts w:hint="eastAsia"/>
        </w:rPr>
        <w:t>+</w:t>
      </w:r>
      <w:r w:rsidRPr="002F1E98">
        <w:rPr>
          <w:rFonts w:hint="eastAsia"/>
        </w:rPr>
        <w:t>会</w:t>
      </w:r>
      <w:r w:rsidRPr="002F1E98">
        <w:rPr>
          <w:rFonts w:hint="eastAsia"/>
        </w:rPr>
        <w:t>]</w:t>
      </w:r>
      <w:r w:rsidRPr="002F1E98">
        <w:rPr>
          <w:rFonts w:hint="eastAsia"/>
        </w:rPr>
        <w:t>，欲以一指障彼风力令息不起，当学般若波罗蜜多。若菩萨摩诃萨欲于三千大千世界一结跏坐充满虚空，当学般若波罗蜜多。若菩萨摩诃萨欲以一毛羂取三千大千世界妙高山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</w:t>
      </w:r>
      <w:r w:rsidRPr="002F1E98">
        <w:rPr>
          <w:rFonts w:hint="eastAsia"/>
        </w:rPr>
        <w:t xml:space="preserve"> </w:t>
      </w:r>
      <w:r w:rsidRPr="002F1E98">
        <w:rPr>
          <w:rFonts w:hint="eastAsia"/>
        </w:rPr>
        <w:t>果、独觉菩提，乃至或令入无余依般涅槃界，当学般若波罗蜜多。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F1E98" w:rsidRDefault="002F1E98"/>
    <w:p w:rsidR="00252953" w:rsidRDefault="00252953" w:rsidP="00252953">
      <w:pPr>
        <w:rPr>
          <w:rFonts w:asciiTheme="minorEastAsia" w:hAnsiTheme="minorEastAsia"/>
          <w:szCs w:val="21"/>
        </w:rPr>
      </w:pPr>
      <w:r w:rsidRPr="00252953">
        <w:rPr>
          <w:rFonts w:hint="eastAsia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</w:t>
      </w:r>
      <w:r w:rsidRPr="00252953">
        <w:rPr>
          <w:rFonts w:hint="eastAsia"/>
        </w:rPr>
        <w:t xml:space="preserve"> </w:t>
      </w:r>
      <w:r w:rsidRPr="00252953">
        <w:rPr>
          <w:rFonts w:hint="eastAsia"/>
        </w:rPr>
        <w:t>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</w:t>
      </w:r>
      <w:r w:rsidRPr="00252953">
        <w:rPr>
          <w:rFonts w:hint="eastAsia"/>
        </w:rPr>
        <w:t xml:space="preserve"> </w:t>
      </w:r>
      <w:r w:rsidRPr="00252953">
        <w:rPr>
          <w:rFonts w:hint="eastAsia"/>
        </w:rPr>
        <w:t>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</w:t>
      </w:r>
      <w:r w:rsidRPr="00252953">
        <w:rPr>
          <w:rFonts w:hint="eastAsia"/>
        </w:rPr>
        <w:t xml:space="preserve"> </w:t>
      </w:r>
      <w:r w:rsidRPr="00252953">
        <w:rPr>
          <w:rFonts w:hint="eastAsia"/>
        </w:rPr>
        <w:t>情，以己威力，盲者能视，聋者能听，哑者能言，狂者得念，乱者得定，贫者得富，露者得衣，</w:t>
      </w:r>
      <w:r w:rsidRPr="00252953">
        <w:rPr>
          <w:rFonts w:hint="eastAsia"/>
        </w:rPr>
        <w:t xml:space="preserve"> </w:t>
      </w:r>
      <w:r w:rsidRPr="00252953">
        <w:rPr>
          <w:rFonts w:hint="eastAsia"/>
        </w:rPr>
        <w:t>饥者得食，渴者得饮，病者得除愈，丑者得端严，形残者得具足，根缺者得圆满，迷闷者得醒</w:t>
      </w:r>
      <w:r w:rsidRPr="00252953">
        <w:rPr>
          <w:rFonts w:hint="eastAsia"/>
        </w:rPr>
        <w:t xml:space="preserve"> </w:t>
      </w:r>
      <w:r w:rsidRPr="00252953">
        <w:rPr>
          <w:rFonts w:hint="eastAsia"/>
        </w:rPr>
        <w:t>悟，疲顿者得安泰，一切有情等心相向，如父如母、如兄如弟、如姊如妹、如友如亲，</w:t>
      </w:r>
      <w:r w:rsidRPr="00252953">
        <w:rPr>
          <w:rFonts w:hint="eastAsia"/>
        </w:rPr>
        <w:lastRenderedPageBreak/>
        <w:t>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等菩提，当学般若波罗蜜多。若菩萨摩诃萨欲学诸佛殊胜威仪，令诸有情观之无厌，息一切恶，生一切善，当学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F1E98" w:rsidRPr="00252953" w:rsidRDefault="002F1E98"/>
    <w:p w:rsidR="00252953" w:rsidRDefault="00252953" w:rsidP="0025295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舍利子，菩萨摩诃萨修行般若波罗蜜多时，作是思惟：‘我何时得如象王，视容止肃，然为众说法？’欲成斯事，当学般若波罗蜜多。菩萨摩诃萨修行般若波罗蜜多时，作是思惟：‘我何时得身、语、意业随智慧行，皆悉清净？’欲成斯事，当学般若波罗蜜多。菩萨摩诃萨修行般若波罗蜜多时，作是思惟：‘我何时得足不履地，如四指量，自在而行？’欲成斯事，当学般若波罗蜜多。菩萨摩诃萨修行般若波罗蜜多时，作是思惟：‘我何时得无量百千俱胝那庾多四大王众天乃至色究竟天，供养恭敬、尊重赞叹，导从围绕，诣菩提树？’欲成斯事，当学般若波罗蜜多。</w:t>
      </w:r>
      <w:r>
        <w:rPr>
          <w:rFonts w:hint="eastAsia"/>
        </w:rPr>
        <w:t xml:space="preserve"> </w:t>
      </w:r>
      <w:r>
        <w:rPr>
          <w:rFonts w:hint="eastAsia"/>
        </w:rPr>
        <w:t>菩萨摩诃萨修行般若波罗蜜多时，作是思惟：‘我何时得无量百千俱胝那庾多四大王众天乃至色究竟天，于菩提树下，以天衣为座？’欲成斯事，当学般若波罗蜜多。菩萨摩诃萨修行般若波罗蜜多时，作是思惟：‘我何时得菩提树下结跏趺坐，以众妙相所庄严手而抚大地，使于地神并诸眷属俱时涌现？’欲成斯事，当学般若波罗蜜多。菩萨摩诃萨修行般若波罗蜜多时，作是思惟：‘我何时得坐菩提树，降伏众魔，证得无上正等菩提？’欲成斯事，当学般若波罗蜜多。菩萨摩诃萨修行般若波罗蜜多时，作是思惟：‘我何时得成正觉已，行住坐卧随地方所悉为金刚？’欲成斯事，当学般若波罗蜜多。菩萨摩诃萨修行般若波罗蜜多时，作是思惟：‘我何时得舍国出家，是日即成无上正觉，</w:t>
      </w:r>
      <w:r>
        <w:rPr>
          <w:rFonts w:hint="eastAsia"/>
        </w:rPr>
        <w:t xml:space="preserve"> </w:t>
      </w:r>
      <w:r>
        <w:rPr>
          <w:rFonts w:hint="eastAsia"/>
        </w:rPr>
        <w:t>还于是日转妙法轮，即令无量无数有情远尘离垢生净法眼，复令无量无数有情永尽诸漏心慧解</w:t>
      </w:r>
      <w:r>
        <w:rPr>
          <w:rFonts w:hint="eastAsia"/>
        </w:rPr>
        <w:t xml:space="preserve"> </w:t>
      </w:r>
      <w:r>
        <w:rPr>
          <w:rFonts w:hint="eastAsia"/>
        </w:rPr>
        <w:t>脱，亦令无量无数有情于无上菩提得不退转？’欲成斯事，当学般若波罗蜜多。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菩萨摩诃萨修行般若波罗蜜多时，作是思惟：‘我何时得寿量无尽，无边光明，相好庄</w:t>
      </w:r>
      <w:r>
        <w:rPr>
          <w:rFonts w:hint="eastAsia"/>
        </w:rPr>
        <w:t xml:space="preserve"> </w:t>
      </w:r>
      <w:r>
        <w:rPr>
          <w:rFonts w:hint="eastAsia"/>
        </w:rPr>
        <w:t>严，观者无厌；虽复行时千叶莲华每承其足，而令地上现千辐轮；举步经行大地震动，而不扰恼地居有情；欲回顾时举身皆转，足之所履尽金刚际，如车轮量地亦随转？’欲成斯事，当学般若波罗蜜多。菩萨摩诃萨修行般若波罗蜜多时，作是思惟：‘我何时得举身支节皆放光明，遍照十方无边世界，随所照处，为诸有情作大饶益？’欲成斯事，当学般若波罗蜜多。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菩萨摩诃萨修行般若波罗蜜多时，作是思惟：‘我得无上正等觉时，化事既周，般涅槃后正法无有灭尽之期，常为有情作大利乐。’欲满斯愿，当学般若波罗蜜多。菩萨摩诃萨修行般若波罗蜜多时，作是思惟：‘我得无上正等觉时，愿令十方殑伽沙等世界有情闻我名者，必得无上正等菩提。’欲满斯愿，当学般若波罗蜜多。舍利子，诸菩萨摩诃萨若欲成就此等无量无边功德，当学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52953" w:rsidRPr="00252953" w:rsidRDefault="00252953" w:rsidP="00252953"/>
    <w:p w:rsidR="002F1E98" w:rsidRDefault="00880175">
      <w:r w:rsidRPr="00880175">
        <w:rPr>
          <w:rFonts w:hint="eastAsia"/>
        </w:rPr>
        <w:t>舍利子，有问如来、应、正等觉：‘以实而言，何法能摄一切善法？’佛正答言：‘所谓般若波罗蜜多。’何以故？此般若波罗蜜多是一切善法之母，能生五波罗蜜多及五眼等诸功德</w:t>
      </w:r>
      <w:r w:rsidRPr="00880175">
        <w:rPr>
          <w:rFonts w:hint="eastAsia"/>
        </w:rPr>
        <w:t xml:space="preserve"> </w:t>
      </w:r>
      <w:r w:rsidRPr="00880175">
        <w:rPr>
          <w:rFonts w:hint="eastAsia"/>
        </w:rPr>
        <w:t>故。</w:t>
      </w:r>
      <w:r w:rsidRPr="00880175">
        <w:rPr>
          <w:rFonts w:hint="eastAsia"/>
        </w:rPr>
        <w:lastRenderedPageBreak/>
        <w:t>舍利子，若菩萨摩诃萨欲得清净五眼，当学般若波罗蜜多；若菩萨摩诃萨欲得阿耨多罗三藐三菩提，当学如是清净五眼。舍利子，若菩萨摩诃萨能学如是清净五眼，定得阿耨多罗三藐三菩提。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2F1E98" w:rsidSect="001E777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B7B" w:rsidRDefault="00852B7B" w:rsidP="002F1E98">
      <w:r>
        <w:separator/>
      </w:r>
    </w:p>
  </w:endnote>
  <w:endnote w:type="continuationSeparator" w:id="0">
    <w:p w:rsidR="00852B7B" w:rsidRDefault="00852B7B" w:rsidP="002F1E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B7B" w:rsidRDefault="00852B7B" w:rsidP="002F1E98">
      <w:r>
        <w:separator/>
      </w:r>
    </w:p>
  </w:footnote>
  <w:footnote w:type="continuationSeparator" w:id="0">
    <w:p w:rsidR="00852B7B" w:rsidRDefault="00852B7B" w:rsidP="002F1E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1E98"/>
    <w:rsid w:val="001E7772"/>
    <w:rsid w:val="00252953"/>
    <w:rsid w:val="002F1E98"/>
    <w:rsid w:val="00852B7B"/>
    <w:rsid w:val="00880175"/>
    <w:rsid w:val="00A029B5"/>
    <w:rsid w:val="00EE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1E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1E9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1E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1E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751</Words>
  <Characters>4286</Characters>
  <Application>Microsoft Office Word</Application>
  <DocSecurity>0</DocSecurity>
  <Lines>35</Lines>
  <Paragraphs>10</Paragraphs>
  <ScaleCrop>false</ScaleCrop>
  <Company>2012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2021-08-13T03:21:00Z</dcterms:created>
  <dcterms:modified xsi:type="dcterms:W3CDTF">2024-04-09T05:23:00Z</dcterms:modified>
</cp:coreProperties>
</file>