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AE8" w:rsidRDefault="00300444">
      <w:r w:rsidRPr="00300444">
        <w:rPr>
          <w:rFonts w:hint="eastAsia"/>
        </w:rPr>
        <w:t>具寿善现白佛言：“世尊，如来常说般若波罗蜜多，般若波罗蜜多以何义故名为般若波罗蜜多？”佛言：“善现，如是般若波罗蜜多到一切法究竟彼岸故，名般若波罗蜜多。复次，善现，由此般若波罗蜜多，一切声闻、独觉、菩萨及诸如来应、正、等觉能到彼岸故，名般若波罗蜜多。复次，善现，一切如来、应、正等觉及诸菩萨摩诃萨众，用是般若波罗蜜多，依胜义理分析诸</w:t>
      </w:r>
      <w:r w:rsidRPr="00300444">
        <w:rPr>
          <w:rFonts w:hint="eastAsia"/>
        </w:rPr>
        <w:t xml:space="preserve"> </w:t>
      </w:r>
      <w:r w:rsidRPr="00300444">
        <w:rPr>
          <w:rFonts w:hint="eastAsia"/>
        </w:rPr>
        <w:t>法，如析诸色至极微量，犹不见有少实可得故，名般若波罗蜜多。复次，善现，于此般若波罗蜜多包含真如、实际、法界故，名般若波罗蜜多。复次，善现，非此般若波罗蜜多有少分法若合若散、若有色若无色、若有见若无见、若有对若无对、若有漏若无漏、若有为若无为。所以者何？善现，如是般若波罗蜜多无色、无见、无对、一相，所谓无相故，名般若波罗蜜多。复次，善现，如是般若波罗蜜多能生一切殊胜善法，能发一切智慧辩才，能引一切世、出世乐故，名般若波罗蜜多。复次，善现，如是般若波罗蜜多甚深坚实，不可动坏。若菩萨摩诃萨行是般若波罗蜜多，</w:t>
      </w:r>
      <w:r w:rsidRPr="00300444">
        <w:rPr>
          <w:rFonts w:hint="eastAsia"/>
        </w:rPr>
        <w:t xml:space="preserve"> </w:t>
      </w:r>
      <w:r w:rsidRPr="00300444">
        <w:rPr>
          <w:rFonts w:hint="eastAsia"/>
        </w:rPr>
        <w:t>一切恶魔及彼眷属、声闻、独觉、外道、梵志、恶友、怨雠皆不能坏。何以故？善现，由此般若波罗蜜多辩一切法自相皆空，诸恶魔等皆不可得故，名般若波罗蜜多。善现，诸菩萨摩诃萨应如实行如是般若波罗蜜多甚深义趣。复次，善现，若菩萨摩诃萨欲行般若波罗蜜多甚深义趣，应行无常义、苦义、空义、无我义，应行苦智义、集智义、灭智义、道智义，应行法智义、类智义、世俗智义、他心智义，应行尽智义、无生智义、如说智义。善现，诸菩萨摩诃萨为行般若波罗蜜多甚深义趣，应行般若波罗蜜多。”</w:t>
      </w:r>
      <w:r w:rsidRPr="00300444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sectPr w:rsidR="007F5AE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AE8" w:rsidRDefault="007F5AE8" w:rsidP="00300444">
      <w:r>
        <w:separator/>
      </w:r>
    </w:p>
  </w:endnote>
  <w:endnote w:type="continuationSeparator" w:id="1">
    <w:p w:rsidR="007F5AE8" w:rsidRDefault="007F5AE8" w:rsidP="00300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AE8" w:rsidRDefault="007F5AE8" w:rsidP="00300444">
      <w:r>
        <w:separator/>
      </w:r>
    </w:p>
  </w:footnote>
  <w:footnote w:type="continuationSeparator" w:id="1">
    <w:p w:rsidR="007F5AE8" w:rsidRDefault="007F5AE8" w:rsidP="003004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0444"/>
    <w:rsid w:val="00300444"/>
    <w:rsid w:val="007F5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0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04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0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044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>2012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2021-08-10T07:16:00Z</dcterms:created>
  <dcterms:modified xsi:type="dcterms:W3CDTF">2021-08-10T07:17:00Z</dcterms:modified>
</cp:coreProperties>
</file>